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bidiVisual/>
        <w:tblW w:w="490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0748"/>
        <w:gridCol w:w="1221"/>
      </w:tblGrid>
      <w:tr w:rsidR="009B241C" w:rsidTr="00190A37">
        <w:tc>
          <w:tcPr>
            <w:tcW w:w="284" w:type="pct"/>
            <w:shd w:val="clear" w:color="auto" w:fill="FFFFFF"/>
          </w:tcPr>
          <w:p w:rsidR="001C739D" w:rsidRDefault="001C739D" w:rsidP="00102F4E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  <w:p w:rsidR="00AF35D9" w:rsidRDefault="00AF35D9" w:rsidP="00AF35D9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235" w:type="pct"/>
            <w:shd w:val="clear" w:color="auto" w:fill="FFFFFF"/>
            <w:vAlign w:val="center"/>
          </w:tcPr>
          <w:p w:rsidR="001C739D" w:rsidRDefault="001C739D" w:rsidP="00102F4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عنوان</w:t>
            </w:r>
            <w:bookmarkStart w:id="0" w:name="_GoBack"/>
            <w:bookmarkEnd w:id="0"/>
          </w:p>
        </w:tc>
        <w:tc>
          <w:tcPr>
            <w:tcW w:w="481" w:type="pct"/>
            <w:shd w:val="clear" w:color="auto" w:fill="FFFFFF"/>
            <w:vAlign w:val="center"/>
          </w:tcPr>
          <w:p w:rsidR="001C739D" w:rsidRDefault="001C739D" w:rsidP="00102F4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توضیحات</w:t>
            </w:r>
          </w:p>
          <w:p w:rsidR="001C739D" w:rsidRDefault="001C739D" w:rsidP="00102F4E">
            <w:pPr>
              <w:bidi/>
              <w:spacing w:line="360" w:lineRule="auto"/>
              <w:rPr>
                <w:b/>
                <w:bCs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نکته قابل توجه </w:t>
            </w:r>
            <w:r>
              <w:rPr>
                <w:rFonts w:hint="cs"/>
                <w:b/>
                <w:bCs/>
                <w:rtl/>
                <w:lang w:bidi="fa-IR"/>
              </w:rPr>
              <w:t>دانشجو</w:t>
            </w:r>
            <w:r>
              <w:rPr>
                <w:b/>
                <w:bCs/>
                <w:rtl/>
                <w:lang w:bidi="fa-IR"/>
              </w:rPr>
              <w:t xml:space="preserve"> </w:t>
            </w: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E70E4B" w:rsidRDefault="001C739D" w:rsidP="00E70E4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به منظور </w:t>
            </w:r>
            <w:r w:rsidR="00CC5494">
              <w:rPr>
                <w:rFonts w:hint="cs"/>
                <w:rtl/>
                <w:lang w:bidi="fa-IR"/>
              </w:rPr>
              <w:t xml:space="preserve">نمونه برای </w:t>
            </w:r>
            <w:r>
              <w:rPr>
                <w:rFonts w:hint="cs"/>
                <w:rtl/>
                <w:lang w:bidi="fa-IR"/>
              </w:rPr>
              <w:t xml:space="preserve">آنالیز </w:t>
            </w:r>
            <w:r w:rsidR="00CC5494">
              <w:rPr>
                <w:rFonts w:hint="cs"/>
                <w:rtl/>
                <w:lang w:bidi="fa-IR"/>
              </w:rPr>
              <w:t xml:space="preserve">با استفاده از دستگاه </w:t>
            </w:r>
            <w:r>
              <w:rPr>
                <w:rFonts w:hint="cs"/>
                <w:rtl/>
                <w:lang w:bidi="fa-IR"/>
              </w:rPr>
              <w:t>طیف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سنجی</w:t>
            </w:r>
            <w:r>
              <w:rPr>
                <w:rtl/>
                <w:lang w:bidi="fa-IR"/>
              </w:rPr>
              <w:t xml:space="preserve"> </w:t>
            </w:r>
            <w:r w:rsidR="00426A6E">
              <w:rPr>
                <w:rFonts w:hint="cs"/>
                <w:rtl/>
                <w:lang w:bidi="fa-IR"/>
              </w:rPr>
              <w:t>مادون قرمز</w:t>
            </w:r>
            <w:r w:rsidR="00CC5494">
              <w:rPr>
                <w:rFonts w:hint="cs"/>
                <w:rtl/>
                <w:lang w:bidi="fa-IR"/>
              </w:rPr>
              <w:t xml:space="preserve"> (</w:t>
            </w:r>
            <w:proofErr w:type="spellStart"/>
            <w:r w:rsidR="00CC5494">
              <w:rPr>
                <w:lang w:bidi="fa-IR"/>
              </w:rPr>
              <w:t>InfraRed</w:t>
            </w:r>
            <w:proofErr w:type="spellEnd"/>
            <w:r w:rsidR="00CC5494">
              <w:rPr>
                <w:lang w:bidi="fa-IR"/>
              </w:rPr>
              <w:t xml:space="preserve"> = IR</w:t>
            </w:r>
            <w:r w:rsidR="00CC5494">
              <w:rPr>
                <w:rFonts w:hint="cs"/>
                <w:rtl/>
                <w:lang w:bidi="fa-IR"/>
              </w:rPr>
              <w:t>)</w:t>
            </w:r>
            <w:r w:rsidR="00426A6E">
              <w:rPr>
                <w:rFonts w:hint="cs"/>
                <w:rtl/>
                <w:lang w:bidi="fa-IR"/>
              </w:rPr>
              <w:t xml:space="preserve"> </w:t>
            </w:r>
            <w:r w:rsidR="00E70E4B">
              <w:rPr>
                <w:rFonts w:hint="cs"/>
                <w:rtl/>
                <w:lang w:bidi="fa-IR"/>
              </w:rPr>
              <w:t xml:space="preserve">دو ماده موثره دارویی </w:t>
            </w:r>
            <w:r w:rsidR="00F87712" w:rsidRPr="00F87712">
              <w:rPr>
                <w:rFonts w:hint="cs"/>
                <w:b/>
                <w:bCs/>
                <w:rtl/>
                <w:lang w:bidi="fa-IR"/>
              </w:rPr>
              <w:t>استیل سالیسیلیک اسید (</w:t>
            </w:r>
            <w:r w:rsidR="00426A6E" w:rsidRPr="00F87712">
              <w:rPr>
                <w:rFonts w:hint="cs"/>
                <w:b/>
                <w:bCs/>
                <w:rtl/>
                <w:lang w:bidi="fa-IR"/>
              </w:rPr>
              <w:t>آسپیرین</w:t>
            </w:r>
            <w:r w:rsidR="00F87712" w:rsidRPr="00F87712">
              <w:rPr>
                <w:rFonts w:hint="cs"/>
                <w:b/>
                <w:bCs/>
                <w:rtl/>
                <w:lang w:bidi="fa-IR"/>
              </w:rPr>
              <w:t>)</w:t>
            </w:r>
            <w:r w:rsidR="00426A6E" w:rsidRPr="00F8771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E70E4B" w:rsidRPr="00F87712">
              <w:rPr>
                <w:rFonts w:hint="cs"/>
                <w:b/>
                <w:bCs/>
                <w:rtl/>
                <w:lang w:bidi="fa-IR"/>
              </w:rPr>
              <w:t>و اسید س</w:t>
            </w:r>
            <w:r w:rsidR="00426A6E" w:rsidRPr="00F87712">
              <w:rPr>
                <w:rFonts w:hint="cs"/>
                <w:b/>
                <w:bCs/>
                <w:rtl/>
                <w:lang w:bidi="fa-IR"/>
              </w:rPr>
              <w:t>الیسیلیک</w:t>
            </w:r>
            <w:r w:rsidR="00426A6E">
              <w:rPr>
                <w:rFonts w:hint="cs"/>
                <w:rtl/>
                <w:lang w:bidi="fa-IR"/>
              </w:rPr>
              <w:t xml:space="preserve"> </w:t>
            </w:r>
            <w:r w:rsidR="00E70E4B">
              <w:rPr>
                <w:rFonts w:hint="cs"/>
                <w:rtl/>
                <w:lang w:bidi="fa-IR"/>
              </w:rPr>
              <w:t>در نظر گرفته شد.</w:t>
            </w:r>
          </w:p>
          <w:p w:rsidR="001C739D" w:rsidRDefault="00E70E4B" w:rsidP="00E70E4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ابتدا </w:t>
            </w:r>
            <w:r w:rsidR="001C739D">
              <w:rPr>
                <w:rtl/>
                <w:lang w:bidi="fa-IR"/>
              </w:rPr>
              <w:t>م</w:t>
            </w:r>
            <w:r w:rsidR="001C739D">
              <w:rPr>
                <w:rFonts w:hint="cs"/>
                <w:rtl/>
                <w:lang w:bidi="fa-IR"/>
              </w:rPr>
              <w:t xml:space="preserve">شخصات </w:t>
            </w:r>
            <w:r w:rsidR="006101F8">
              <w:rPr>
                <w:rFonts w:hint="cs"/>
                <w:rtl/>
                <w:lang w:bidi="fa-IR"/>
              </w:rPr>
              <w:t>زیر</w:t>
            </w:r>
            <w:r>
              <w:rPr>
                <w:rFonts w:hint="cs"/>
                <w:rtl/>
                <w:lang w:bidi="fa-IR"/>
              </w:rPr>
              <w:t xml:space="preserve"> برای این ماده</w:t>
            </w:r>
            <w:r w:rsidR="00DD76B1">
              <w:rPr>
                <w:rFonts w:hint="cs"/>
                <w:rtl/>
                <w:lang w:bidi="fa-IR"/>
              </w:rPr>
              <w:t xml:space="preserve"> </w:t>
            </w:r>
            <w:r w:rsidR="00DD76B1" w:rsidRPr="0031152F">
              <w:rPr>
                <w:rFonts w:hint="cs"/>
                <w:b/>
                <w:bCs/>
                <w:rtl/>
                <w:lang w:bidi="fa-IR"/>
              </w:rPr>
              <w:t xml:space="preserve">بر اساس منبع </w:t>
            </w:r>
            <w:r w:rsidR="00DD76B1">
              <w:rPr>
                <w:rFonts w:hint="cs"/>
                <w:b/>
                <w:bCs/>
                <w:rtl/>
                <w:lang w:bidi="fa-IR"/>
              </w:rPr>
              <w:t>معتبر</w:t>
            </w:r>
            <w:r w:rsidR="00DD76B1">
              <w:rPr>
                <w:rFonts w:hint="cs"/>
                <w:rtl/>
                <w:lang w:val="en-AU" w:bidi="fa-IR"/>
              </w:rPr>
              <w:t xml:space="preserve"> </w:t>
            </w:r>
            <w:r w:rsidR="00FC391F">
              <w:rPr>
                <w:rFonts w:hint="cs"/>
                <w:rtl/>
                <w:lang w:val="en-AU" w:bidi="fa-IR"/>
              </w:rPr>
              <w:t>ارائه</w:t>
            </w:r>
            <w:r w:rsidR="001C739D">
              <w:rPr>
                <w:rFonts w:hint="cs"/>
                <w:rtl/>
                <w:lang w:val="en-AU" w:bidi="fa-IR"/>
              </w:rPr>
              <w:t xml:space="preserve"> شود.</w:t>
            </w:r>
            <w:r w:rsidR="001C739D">
              <w:rPr>
                <w:rFonts w:hint="cs"/>
                <w:rtl/>
                <w:lang w:bidi="fa-IR"/>
              </w:rPr>
              <w:t xml:space="preserve"> </w:t>
            </w:r>
          </w:p>
          <w:p w:rsidR="00E70E4B" w:rsidRPr="00CC5494" w:rsidRDefault="00E70E4B" w:rsidP="00E70E4B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                                            </w:t>
            </w:r>
            <w:r w:rsidRPr="00CC5494">
              <w:rPr>
                <w:rFonts w:hint="cs"/>
                <w:b/>
                <w:bCs/>
                <w:rtl/>
                <w:lang w:bidi="fa-IR"/>
              </w:rPr>
              <w:t xml:space="preserve">آسپیرین                         اسید سالیسیلیک    </w:t>
            </w:r>
            <w:r w:rsidRPr="00CC5494">
              <w:rPr>
                <w:rFonts w:hint="cs"/>
                <w:rtl/>
                <w:lang w:bidi="fa-IR"/>
              </w:rPr>
              <w:t xml:space="preserve">                  </w:t>
            </w:r>
          </w:p>
          <w:p w:rsidR="00E70E4B" w:rsidRDefault="00DD76B1" w:rsidP="00E70E4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ساختار شیمیایی</w:t>
            </w:r>
            <w:r w:rsidR="00E70E4B">
              <w:rPr>
                <w:rFonts w:hint="cs"/>
                <w:rtl/>
                <w:lang w:bidi="fa-IR"/>
              </w:rPr>
              <w:t>: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E70E4B">
              <w:rPr>
                <w:rFonts w:hint="cs"/>
                <w:rtl/>
                <w:lang w:bidi="fa-IR"/>
              </w:rPr>
              <w:t xml:space="preserve">     </w:t>
            </w:r>
          </w:p>
          <w:p w:rsidR="00DD76B1" w:rsidRDefault="00E70E4B" w:rsidP="00E70E4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        </w:t>
            </w:r>
          </w:p>
          <w:p w:rsidR="00E70E4B" w:rsidRDefault="00E70E4B" w:rsidP="00E70E4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نقطه ذوب:</w:t>
            </w:r>
          </w:p>
          <w:p w:rsidR="00E70E4B" w:rsidRDefault="00E70E4B" w:rsidP="00E70E4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خصوصیات فیزیکوشیمیایی:</w:t>
            </w:r>
          </w:p>
          <w:p w:rsidR="00E70E4B" w:rsidRDefault="00E70E4B" w:rsidP="00E70E4B">
            <w:pPr>
              <w:bidi/>
              <w:spacing w:line="360" w:lineRule="auto"/>
              <w:rPr>
                <w:rtl/>
                <w:lang w:bidi="fa-IR"/>
              </w:rPr>
            </w:pPr>
          </w:p>
          <w:p w:rsidR="00B928DC" w:rsidRPr="00973C6A" w:rsidRDefault="001C739D" w:rsidP="00DD76B1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A75E9F">
              <w:rPr>
                <w:rFonts w:hint="cs"/>
                <w:b/>
                <w:bCs/>
                <w:rtl/>
                <w:lang w:bidi="fa-IR"/>
              </w:rPr>
              <w:t xml:space="preserve">معتبر </w:t>
            </w:r>
            <w:r>
              <w:rPr>
                <w:rFonts w:hint="cs"/>
                <w:b/>
                <w:bCs/>
                <w:rtl/>
                <w:lang w:bidi="fa-IR"/>
              </w:rPr>
              <w:t>مورد استفاده: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E70E4B" w:rsidTr="00190A37">
        <w:tc>
          <w:tcPr>
            <w:tcW w:w="284" w:type="pct"/>
          </w:tcPr>
          <w:p w:rsidR="00E70E4B" w:rsidRDefault="00E70E4B" w:rsidP="00E70E4B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E70E4B" w:rsidRDefault="00CC5494" w:rsidP="001D1317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نمونه ا</w:t>
            </w:r>
            <w:r w:rsidR="00E70E4B">
              <w:rPr>
                <w:rFonts w:hint="cs"/>
                <w:rtl/>
                <w:lang w:bidi="fa-IR"/>
              </w:rPr>
              <w:t xml:space="preserve">ز </w:t>
            </w:r>
            <w:r w:rsidR="001D1317">
              <w:rPr>
                <w:rFonts w:hint="cs"/>
                <w:rtl/>
                <w:lang w:bidi="fa-IR"/>
              </w:rPr>
              <w:t xml:space="preserve">پودر آسپیرین با کیفیت </w:t>
            </w:r>
            <w:r w:rsidR="00E70E4B">
              <w:rPr>
                <w:rFonts w:hint="cs"/>
                <w:rtl/>
                <w:lang w:bidi="fa-IR"/>
              </w:rPr>
              <w:t>تجاری</w:t>
            </w:r>
            <w:r w:rsidR="001D1317">
              <w:rPr>
                <w:rFonts w:hint="cs"/>
                <w:rtl/>
                <w:lang w:bidi="fa-IR"/>
              </w:rPr>
              <w:t xml:space="preserve"> </w:t>
            </w:r>
            <w:r w:rsidR="00E70E4B">
              <w:rPr>
                <w:lang w:bidi="fa-IR"/>
              </w:rPr>
              <w:t>Merck</w:t>
            </w:r>
            <w:r w:rsidR="001D1317">
              <w:rPr>
                <w:rFonts w:hint="cs"/>
                <w:rtl/>
                <w:lang w:bidi="fa-IR"/>
              </w:rPr>
              <w:t xml:space="preserve"> </w:t>
            </w:r>
            <w:r w:rsidR="00E70E4B">
              <w:rPr>
                <w:rFonts w:hint="cs"/>
                <w:rtl/>
                <w:lang w:bidi="fa-IR"/>
              </w:rPr>
              <w:t xml:space="preserve">و اسید سالیسیلیک </w:t>
            </w:r>
            <w:r w:rsidR="001D1317">
              <w:rPr>
                <w:rFonts w:hint="cs"/>
                <w:rtl/>
                <w:lang w:bidi="fa-IR"/>
              </w:rPr>
              <w:t xml:space="preserve">با کیفیت تجاری </w:t>
            </w:r>
            <w:r w:rsidR="001D1317">
              <w:rPr>
                <w:lang w:bidi="fa-IR"/>
              </w:rPr>
              <w:t>Merck</w:t>
            </w:r>
            <w:r w:rsidR="001D1317">
              <w:rPr>
                <w:rFonts w:hint="cs"/>
                <w:rtl/>
                <w:lang w:bidi="fa-IR"/>
              </w:rPr>
              <w:t xml:space="preserve"> </w:t>
            </w:r>
            <w:r w:rsidR="00E70E4B">
              <w:rPr>
                <w:rFonts w:hint="cs"/>
                <w:rtl/>
                <w:lang w:bidi="fa-IR"/>
              </w:rPr>
              <w:t>در نظر گرفته شد.</w:t>
            </w:r>
          </w:p>
          <w:p w:rsidR="00E70E4B" w:rsidRDefault="001D1317" w:rsidP="00B50F28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کد محصولات تجاری </w:t>
            </w:r>
            <w:r w:rsidR="00B50F28">
              <w:rPr>
                <w:rFonts w:hint="cs"/>
                <w:rtl/>
                <w:lang w:bidi="fa-IR"/>
              </w:rPr>
              <w:t xml:space="preserve">مورد استفاده به عنوان نمونه </w:t>
            </w:r>
            <w:r>
              <w:rPr>
                <w:rFonts w:hint="cs"/>
                <w:rtl/>
                <w:lang w:bidi="fa-IR"/>
              </w:rPr>
              <w:t xml:space="preserve">را </w:t>
            </w:r>
            <w:r w:rsidR="00B50F28">
              <w:rPr>
                <w:rFonts w:hint="cs"/>
                <w:rtl/>
                <w:lang w:bidi="fa-IR"/>
              </w:rPr>
              <w:t>بنویسید</w:t>
            </w:r>
            <w:r>
              <w:rPr>
                <w:rFonts w:hint="cs"/>
                <w:rtl/>
                <w:lang w:bidi="fa-IR"/>
              </w:rPr>
              <w:t>.</w:t>
            </w:r>
            <w:r w:rsidR="00E70E4B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481" w:type="pct"/>
            <w:vAlign w:val="center"/>
          </w:tcPr>
          <w:p w:rsidR="00E70E4B" w:rsidRDefault="00E70E4B" w:rsidP="00E70E4B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E70E4B" w:rsidTr="00190A37">
        <w:tc>
          <w:tcPr>
            <w:tcW w:w="284" w:type="pct"/>
          </w:tcPr>
          <w:p w:rsidR="00E70E4B" w:rsidRDefault="00E70E4B" w:rsidP="00E70E4B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D1317" w:rsidRDefault="001D1317" w:rsidP="001D1317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 های عاملی در ساختار شیمیایی آسپیرین و اسید سالیسیلیک را با ذکر نام گروه مشخص کنید.</w:t>
            </w:r>
          </w:p>
          <w:p w:rsidR="00E70E4B" w:rsidRPr="00A34A34" w:rsidRDefault="00E70E4B" w:rsidP="00A34A34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81" w:type="pct"/>
            <w:vAlign w:val="center"/>
          </w:tcPr>
          <w:p w:rsidR="00E70E4B" w:rsidRDefault="00E70E4B" w:rsidP="00E70E4B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E70E4B" w:rsidTr="00190A37">
        <w:tc>
          <w:tcPr>
            <w:tcW w:w="284" w:type="pct"/>
          </w:tcPr>
          <w:p w:rsidR="00E70E4B" w:rsidRDefault="00E70E4B" w:rsidP="00E70E4B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5E1614" w:rsidRDefault="005E1614" w:rsidP="001D1317">
            <w:pPr>
              <w:bidi/>
              <w:spacing w:line="360" w:lineRule="auto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ارتعاش های</w:t>
            </w:r>
            <w:r w:rsidR="001D1317">
              <w:rPr>
                <w:rFonts w:hint="cs"/>
                <w:sz w:val="22"/>
                <w:szCs w:val="22"/>
                <w:rtl/>
                <w:lang w:bidi="fa-IR"/>
              </w:rPr>
              <w:t xml:space="preserve"> کششی برای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تک تک </w:t>
            </w:r>
            <w:r w:rsidR="001D1317">
              <w:rPr>
                <w:rFonts w:hint="cs"/>
                <w:sz w:val="22"/>
                <w:szCs w:val="22"/>
                <w:rtl/>
                <w:lang w:bidi="fa-IR"/>
              </w:rPr>
              <w:t>گروه</w:t>
            </w:r>
            <w:r w:rsidR="001D1317">
              <w:rPr>
                <w:rFonts w:hint="cs"/>
                <w:sz w:val="22"/>
                <w:szCs w:val="22"/>
                <w:rtl/>
                <w:lang w:bidi="fa-IR"/>
              </w:rPr>
              <w:softHyphen/>
              <w:t xml:space="preserve">های عاملی اصلی در مولکول آسپیرین را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فهر ست وار بنویسید.</w:t>
            </w:r>
          </w:p>
          <w:p w:rsidR="00B50F28" w:rsidRDefault="005E1614" w:rsidP="005E1614">
            <w:pPr>
              <w:bidi/>
              <w:spacing w:line="360" w:lineRule="auto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ارتعاش های کششی </w:t>
            </w:r>
            <w:r w:rsidR="00B50F28">
              <w:rPr>
                <w:rFonts w:hint="cs"/>
                <w:sz w:val="22"/>
                <w:szCs w:val="22"/>
                <w:rtl/>
                <w:lang w:bidi="fa-IR"/>
              </w:rPr>
              <w:t>شاخص را در بین موارد فهرست شده مشخص کنید.</w:t>
            </w:r>
          </w:p>
          <w:p w:rsidR="001D1317" w:rsidRDefault="00B50F28" w:rsidP="00B50F28">
            <w:pPr>
              <w:bidi/>
              <w:spacing w:line="360" w:lineRule="auto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عدد</w:t>
            </w:r>
            <w:r w:rsidR="001D1317">
              <w:rPr>
                <w:rFonts w:hint="cs"/>
                <w:sz w:val="22"/>
                <w:szCs w:val="22"/>
                <w:rtl/>
                <w:lang w:bidi="fa-IR"/>
              </w:rPr>
              <w:t xml:space="preserve"> موج (</w:t>
            </w:r>
            <w:r w:rsidR="001D1317">
              <w:rPr>
                <w:sz w:val="22"/>
                <w:szCs w:val="22"/>
                <w:lang w:bidi="fa-IR"/>
              </w:rPr>
              <w:t>nm</w:t>
            </w:r>
            <w:r w:rsidR="001D1317">
              <w:rPr>
                <w:sz w:val="22"/>
                <w:szCs w:val="22"/>
                <w:vertAlign w:val="superscript"/>
                <w:lang w:bidi="fa-IR"/>
              </w:rPr>
              <w:t>-1</w:t>
            </w:r>
            <w:r w:rsidR="001D1317">
              <w:rPr>
                <w:rFonts w:hint="cs"/>
                <w:sz w:val="22"/>
                <w:szCs w:val="22"/>
                <w:rtl/>
                <w:lang w:bidi="fa-IR"/>
              </w:rPr>
              <w:t>) بر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ای هر یک از ارتعاش های کششی را بر</w:t>
            </w:r>
            <w:r w:rsidR="001D1317">
              <w:rPr>
                <w:rFonts w:hint="cs"/>
                <w:sz w:val="22"/>
                <w:szCs w:val="22"/>
                <w:rtl/>
                <w:lang w:bidi="fa-IR"/>
              </w:rPr>
              <w:t xml:space="preserve"> اساس منبع معتبر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بنویسید.</w:t>
            </w:r>
          </w:p>
          <w:p w:rsidR="001D1317" w:rsidRDefault="001D1317" w:rsidP="001D1317">
            <w:pPr>
              <w:bidi/>
              <w:spacing w:line="360" w:lineRule="auto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B50F28"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 w:rsidR="00B50F28">
              <w:rPr>
                <w:rFonts w:hint="cs"/>
                <w:b/>
                <w:bCs/>
                <w:rtl/>
                <w:lang w:bidi="fa-IR"/>
              </w:rPr>
              <w:t xml:space="preserve"> معتبر مورد استفاده:</w:t>
            </w:r>
          </w:p>
          <w:p w:rsidR="00E70E4B" w:rsidRDefault="00E70E4B" w:rsidP="001D1317">
            <w:pPr>
              <w:bidi/>
              <w:spacing w:line="360" w:lineRule="auto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81" w:type="pct"/>
            <w:vAlign w:val="center"/>
          </w:tcPr>
          <w:p w:rsidR="00E70E4B" w:rsidRDefault="00E70E4B" w:rsidP="00E70E4B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1D1317" w:rsidTr="00190A37">
        <w:tc>
          <w:tcPr>
            <w:tcW w:w="284" w:type="pct"/>
          </w:tcPr>
          <w:p w:rsidR="001D1317" w:rsidRDefault="001D1317" w:rsidP="00E70E4B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B50F28" w:rsidRDefault="00B50F28" w:rsidP="00B50F28">
            <w:pPr>
              <w:bidi/>
              <w:spacing w:line="360" w:lineRule="auto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ارتعاش های خمشی برای تک تک گروه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softHyphen/>
              <w:t>های عاملی اصلی در مولکول آسپیرین را فهر ست وار بنویسید.</w:t>
            </w:r>
          </w:p>
          <w:p w:rsidR="00B50F28" w:rsidRDefault="00B50F28" w:rsidP="00B50F28">
            <w:pPr>
              <w:bidi/>
              <w:spacing w:line="360" w:lineRule="auto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ارتعاش های خمشی شاخص را در بین موارد فهرست شده مشخص کنید.</w:t>
            </w:r>
          </w:p>
          <w:p w:rsidR="00B50F28" w:rsidRDefault="00B50F28" w:rsidP="00B50F28">
            <w:pPr>
              <w:bidi/>
              <w:spacing w:line="360" w:lineRule="auto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عدد موج (</w:t>
            </w:r>
            <w:r>
              <w:rPr>
                <w:sz w:val="22"/>
                <w:szCs w:val="22"/>
                <w:lang w:bidi="fa-IR"/>
              </w:rPr>
              <w:t>nm</w:t>
            </w:r>
            <w:r>
              <w:rPr>
                <w:sz w:val="22"/>
                <w:szCs w:val="22"/>
                <w:vertAlign w:val="superscript"/>
                <w:lang w:bidi="fa-IR"/>
              </w:rPr>
              <w:t>-1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) برای هر یک از ارتعاش های خمشی را بر اساس منبع معتبر بنویسید.</w:t>
            </w:r>
          </w:p>
          <w:p w:rsidR="00B50F28" w:rsidRDefault="00B50F28" w:rsidP="00B50F28">
            <w:pPr>
              <w:bidi/>
              <w:spacing w:line="360" w:lineRule="auto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معتبر مورد استفاده:</w:t>
            </w:r>
          </w:p>
          <w:p w:rsidR="001D1317" w:rsidRDefault="001D1317" w:rsidP="00A34A34">
            <w:pPr>
              <w:bidi/>
              <w:spacing w:line="360" w:lineRule="auto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81" w:type="pct"/>
            <w:vAlign w:val="center"/>
          </w:tcPr>
          <w:p w:rsidR="001D1317" w:rsidRDefault="001D1317" w:rsidP="00E70E4B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AE2BD5" w:rsidRDefault="00AE2BD5" w:rsidP="003141A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آشنایی با دستگاه طیف سنجی </w:t>
            </w:r>
            <w:r w:rsidR="005272C7">
              <w:rPr>
                <w:rFonts w:hint="cs"/>
                <w:rtl/>
                <w:lang w:bidi="fa-IR"/>
              </w:rPr>
              <w:t>مادون قرمز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3141A1">
              <w:rPr>
                <w:lang w:bidi="fa-IR"/>
              </w:rPr>
              <w:t>FTIR</w:t>
            </w:r>
            <w:r w:rsidR="003141A1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 آزمایشگاه دستگاهی گروه شیمی دارویی:</w:t>
            </w:r>
          </w:p>
          <w:p w:rsidR="003141A1" w:rsidRDefault="003141A1" w:rsidP="001238B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tl/>
                <w:lang w:bidi="fa-IR"/>
              </w:rPr>
            </w:pPr>
            <w:r>
              <w:rPr>
                <w:lang w:bidi="fa-IR"/>
              </w:rPr>
              <w:t>Dispersive IR:</w:t>
            </w:r>
          </w:p>
          <w:p w:rsidR="001238B6" w:rsidRDefault="001238B6" w:rsidP="001238B6">
            <w:pPr>
              <w:bidi/>
              <w:spacing w:line="360" w:lineRule="auto"/>
              <w:jc w:val="right"/>
              <w:rPr>
                <w:lang w:bidi="fa-IR"/>
              </w:rPr>
            </w:pPr>
            <w:r>
              <w:rPr>
                <w:lang w:bidi="fa-IR"/>
              </w:rPr>
              <w:t xml:space="preserve">double beam </w:t>
            </w:r>
          </w:p>
          <w:p w:rsidR="001238B6" w:rsidRDefault="001238B6" w:rsidP="001238B6">
            <w:pPr>
              <w:bidi/>
              <w:spacing w:line="360" w:lineRule="auto"/>
              <w:jc w:val="right"/>
              <w:rPr>
                <w:lang w:bidi="fa-IR"/>
              </w:rPr>
            </w:pPr>
          </w:p>
          <w:p w:rsidR="003141A1" w:rsidRDefault="003141A1" w:rsidP="001238B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bidi="fa-IR"/>
              </w:rPr>
            </w:pPr>
            <w:r>
              <w:rPr>
                <w:lang w:bidi="fa-IR"/>
              </w:rPr>
              <w:t>FTIR: F………… T…………… IR</w:t>
            </w:r>
          </w:p>
          <w:p w:rsidR="003141A1" w:rsidRPr="00E70E4B" w:rsidRDefault="003141A1" w:rsidP="003141A1">
            <w:pPr>
              <w:bidi/>
              <w:spacing w:line="360" w:lineRule="auto"/>
              <w:jc w:val="right"/>
              <w:rPr>
                <w:lang w:bidi="fa-IR"/>
              </w:rPr>
            </w:pPr>
            <w:r>
              <w:rPr>
                <w:lang w:bidi="fa-IR"/>
              </w:rPr>
              <w:t>mono beam &amp; beam splitter</w:t>
            </w:r>
          </w:p>
          <w:p w:rsidR="005272C7" w:rsidRDefault="005272C7" w:rsidP="003141A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دستگاه </w:t>
            </w:r>
            <w:r w:rsidR="003141A1">
              <w:rPr>
                <w:lang w:bidi="fa-IR"/>
              </w:rPr>
              <w:t>FTIR</w:t>
            </w:r>
            <w:r w:rsidR="003141A1">
              <w:rPr>
                <w:rFonts w:hint="cs"/>
                <w:rtl/>
                <w:lang w:bidi="fa-IR"/>
              </w:rPr>
              <w:t xml:space="preserve"> مورد استفاده، ساخت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B7084A">
              <w:rPr>
                <w:rFonts w:hint="cs"/>
                <w:rtl/>
                <w:lang w:bidi="fa-IR"/>
              </w:rPr>
              <w:t>شرکت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>Bruker</w:t>
            </w:r>
            <w:r>
              <w:rPr>
                <w:rFonts w:hint="cs"/>
                <w:rtl/>
                <w:lang w:bidi="fa-IR"/>
              </w:rPr>
              <w:t xml:space="preserve"> و مدل </w:t>
            </w:r>
            <w:r>
              <w:rPr>
                <w:lang w:bidi="fa-IR"/>
              </w:rPr>
              <w:t xml:space="preserve">Vertex70 </w:t>
            </w:r>
            <w:r>
              <w:rPr>
                <w:rFonts w:hint="cs"/>
                <w:rtl/>
                <w:lang w:bidi="fa-IR"/>
              </w:rPr>
              <w:t xml:space="preserve"> می</w:t>
            </w:r>
            <w:r>
              <w:rPr>
                <w:rFonts w:hint="cs"/>
                <w:rtl/>
                <w:lang w:bidi="fa-IR"/>
              </w:rPr>
              <w:softHyphen/>
              <w:t>باشد.</w:t>
            </w:r>
          </w:p>
          <w:p w:rsidR="00AE2BD5" w:rsidRDefault="005272C7" w:rsidP="003141A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مشاهده </w:t>
            </w:r>
            <w:r w:rsidR="00AE2BD5">
              <w:rPr>
                <w:rFonts w:hint="cs"/>
                <w:rtl/>
                <w:lang w:bidi="fa-IR"/>
              </w:rPr>
              <w:t>محل قرار گیری نمونه</w:t>
            </w:r>
            <w:r w:rsidR="00B7084A">
              <w:rPr>
                <w:rFonts w:hint="cs"/>
                <w:rtl/>
                <w:lang w:bidi="fa-IR"/>
              </w:rPr>
              <w:t>:</w:t>
            </w:r>
          </w:p>
          <w:p w:rsidR="00B7084A" w:rsidRDefault="003141A1" w:rsidP="003141A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برای </w:t>
            </w:r>
            <w:r w:rsidR="00B7084A">
              <w:rPr>
                <w:rFonts w:hint="cs"/>
                <w:rtl/>
                <w:lang w:bidi="fa-IR"/>
              </w:rPr>
              <w:t>طیف سنجی</w:t>
            </w:r>
            <w:r>
              <w:rPr>
                <w:rFonts w:hint="cs"/>
                <w:rtl/>
                <w:lang w:bidi="fa-IR"/>
              </w:rPr>
              <w:t xml:space="preserve"> در مد معمولی</w:t>
            </w:r>
            <w:r w:rsidR="00B7084A">
              <w:rPr>
                <w:rFonts w:hint="cs"/>
                <w:rtl/>
                <w:lang w:bidi="fa-IR"/>
              </w:rPr>
              <w:t xml:space="preserve"> از نمونه</w:t>
            </w:r>
            <w:r>
              <w:rPr>
                <w:rFonts w:hint="cs"/>
                <w:rtl/>
                <w:lang w:bidi="fa-IR"/>
              </w:rPr>
              <w:t xml:space="preserve"> جامد</w:t>
            </w:r>
            <w:r w:rsidR="00B7084A">
              <w:rPr>
                <w:rFonts w:hint="cs"/>
                <w:rtl/>
                <w:lang w:bidi="fa-IR"/>
              </w:rPr>
              <w:t xml:space="preserve"> در قالب قرص </w:t>
            </w:r>
            <w:proofErr w:type="spellStart"/>
            <w:r w:rsidR="00B7084A">
              <w:rPr>
                <w:lang w:bidi="fa-IR"/>
              </w:rPr>
              <w:t>KBr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3141A1" w:rsidRDefault="003141A1" w:rsidP="003141A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برای طیف سنجی در مد معمولی از نمونه روغن در قالب قرص </w:t>
            </w:r>
            <w:proofErr w:type="spellStart"/>
            <w:r>
              <w:rPr>
                <w:lang w:bidi="fa-IR"/>
              </w:rPr>
              <w:t>KBr</w:t>
            </w:r>
            <w:proofErr w:type="spellEnd"/>
          </w:p>
          <w:p w:rsidR="00B7084A" w:rsidRDefault="003141A1" w:rsidP="003141A1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برای </w:t>
            </w:r>
            <w:r w:rsidR="00B7084A">
              <w:rPr>
                <w:rFonts w:hint="cs"/>
                <w:rtl/>
                <w:lang w:bidi="fa-IR"/>
              </w:rPr>
              <w:t xml:space="preserve">طیف سنجی در مد </w:t>
            </w:r>
            <w:r w:rsidR="00B7084A">
              <w:rPr>
                <w:lang w:bidi="fa-IR"/>
              </w:rPr>
              <w:t>ATR</w:t>
            </w:r>
            <w:r w:rsidR="00B7084A">
              <w:rPr>
                <w:rFonts w:hint="cs"/>
                <w:rtl/>
                <w:lang w:bidi="fa-IR"/>
              </w:rPr>
              <w:t xml:space="preserve"> (...</w:t>
            </w:r>
            <w:r w:rsidR="00B7084A">
              <w:rPr>
                <w:lang w:bidi="fa-IR"/>
              </w:rPr>
              <w:t xml:space="preserve">Attenuated </w:t>
            </w:r>
            <w:r w:rsidR="00B7084A">
              <w:rPr>
                <w:rFonts w:hint="cs"/>
                <w:rtl/>
                <w:lang w:bidi="fa-IR"/>
              </w:rPr>
              <w:t xml:space="preserve">) از نمونه </w:t>
            </w:r>
            <w:r>
              <w:rPr>
                <w:rFonts w:hint="cs"/>
                <w:rtl/>
                <w:lang w:bidi="fa-IR"/>
              </w:rPr>
              <w:t xml:space="preserve">جامد یا روغن </w:t>
            </w:r>
          </w:p>
          <w:p w:rsidR="00B10375" w:rsidRDefault="003141A1" w:rsidP="00EB080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* </w:t>
            </w:r>
            <w:r w:rsidR="00AE2BD5">
              <w:rPr>
                <w:rFonts w:hint="cs"/>
                <w:rtl/>
                <w:lang w:bidi="fa-IR"/>
              </w:rPr>
              <w:t xml:space="preserve">مشاهده </w:t>
            </w:r>
            <w:r w:rsidR="005272C7">
              <w:rPr>
                <w:rFonts w:hint="cs"/>
                <w:rtl/>
                <w:lang w:bidi="fa-IR"/>
              </w:rPr>
              <w:t>ابزار</w:t>
            </w:r>
            <w:r w:rsidR="00EB0809">
              <w:rPr>
                <w:rFonts w:hint="cs"/>
                <w:rtl/>
                <w:lang w:bidi="fa-IR"/>
              </w:rPr>
              <w:t xml:space="preserve"> و </w:t>
            </w:r>
            <w:r w:rsidR="00EB0809">
              <w:rPr>
                <w:lang w:bidi="fa-IR"/>
              </w:rPr>
              <w:t>cell</w:t>
            </w:r>
            <w:r w:rsidR="00EB0809">
              <w:rPr>
                <w:rFonts w:hint="cs"/>
                <w:rtl/>
                <w:lang w:bidi="fa-IR"/>
              </w:rPr>
              <w:t xml:space="preserve"> های تعبیه شده</w:t>
            </w:r>
            <w:r w:rsidR="00AE2BD5">
              <w:rPr>
                <w:rFonts w:hint="cs"/>
                <w:rtl/>
                <w:lang w:bidi="fa-IR"/>
              </w:rPr>
              <w:t xml:space="preserve"> برای </w:t>
            </w:r>
            <w:r w:rsidR="005272C7">
              <w:rPr>
                <w:rFonts w:hint="cs"/>
                <w:rtl/>
                <w:lang w:bidi="fa-IR"/>
              </w:rPr>
              <w:t>قرار گیری</w:t>
            </w:r>
            <w:r w:rsidR="00EB0809">
              <w:rPr>
                <w:rFonts w:hint="cs"/>
                <w:rtl/>
                <w:lang w:bidi="fa-IR"/>
              </w:rPr>
              <w:t xml:space="preserve"> انواع</w:t>
            </w:r>
            <w:r w:rsidR="005272C7">
              <w:rPr>
                <w:rFonts w:hint="cs"/>
                <w:rtl/>
                <w:lang w:bidi="fa-IR"/>
              </w:rPr>
              <w:t xml:space="preserve"> نمونه در </w:t>
            </w:r>
            <w:r w:rsidR="00B7084A">
              <w:rPr>
                <w:rFonts w:hint="cs"/>
                <w:rtl/>
                <w:lang w:bidi="fa-IR"/>
              </w:rPr>
              <w:t>دستگاه</w:t>
            </w:r>
            <w:r w:rsidR="005272C7">
              <w:rPr>
                <w:rFonts w:hint="cs"/>
                <w:rtl/>
                <w:lang w:bidi="fa-IR"/>
              </w:rPr>
              <w:t xml:space="preserve"> طیف سنجی </w:t>
            </w:r>
            <w:r w:rsidR="005272C7">
              <w:rPr>
                <w:lang w:bidi="fa-IR"/>
              </w:rPr>
              <w:t>IR</w:t>
            </w:r>
            <w:r w:rsidR="005272C7">
              <w:rPr>
                <w:rFonts w:hint="cs"/>
                <w:rtl/>
                <w:lang w:bidi="fa-IR"/>
              </w:rPr>
              <w:t>:</w:t>
            </w:r>
            <w:r w:rsidR="00B10375">
              <w:rPr>
                <w:rFonts w:hint="cs"/>
                <w:rtl/>
                <w:lang w:bidi="fa-IR"/>
              </w:rPr>
              <w:t xml:space="preserve"> </w:t>
            </w:r>
          </w:p>
          <w:p w:rsidR="00B10375" w:rsidRDefault="00B10375" w:rsidP="00B1037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جنس </w:t>
            </w:r>
          </w:p>
          <w:p w:rsidR="00B10375" w:rsidRDefault="00B10375" w:rsidP="00B1037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ابعاد</w:t>
            </w:r>
          </w:p>
          <w:p w:rsidR="00B10375" w:rsidRDefault="00B10375" w:rsidP="00B1037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کاربرد </w:t>
            </w:r>
          </w:p>
          <w:p w:rsidR="00AE2BD5" w:rsidRDefault="009A0B8E" w:rsidP="009A0B8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شرایط </w:t>
            </w:r>
            <w:r w:rsidR="00B10375">
              <w:rPr>
                <w:rFonts w:hint="cs"/>
                <w:rtl/>
                <w:lang w:bidi="fa-IR"/>
              </w:rPr>
              <w:t>نگهداری</w:t>
            </w:r>
            <w:r>
              <w:rPr>
                <w:rFonts w:hint="cs"/>
                <w:rtl/>
                <w:lang w:bidi="fa-IR"/>
              </w:rPr>
              <w:t xml:space="preserve"> و احتیاط های لازم</w:t>
            </w:r>
          </w:p>
          <w:p w:rsidR="00AE2BD5" w:rsidRDefault="00AE2BD5" w:rsidP="00AE2BD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قرار گیری منبع نور</w:t>
            </w:r>
            <w:r w:rsidR="00B10375">
              <w:rPr>
                <w:rFonts w:hint="cs"/>
                <w:rtl/>
                <w:lang w:bidi="fa-IR"/>
              </w:rPr>
              <w:t xml:space="preserve"> در دستگاه طیف سنجی </w:t>
            </w:r>
            <w:r w:rsidR="00B10375">
              <w:rPr>
                <w:lang w:bidi="fa-IR"/>
              </w:rPr>
              <w:t>IR</w:t>
            </w:r>
            <w:r>
              <w:rPr>
                <w:rFonts w:hint="cs"/>
                <w:rtl/>
                <w:lang w:bidi="fa-IR"/>
              </w:rPr>
              <w:t xml:space="preserve">         </w:t>
            </w:r>
          </w:p>
          <w:p w:rsidR="00AE2BD5" w:rsidRDefault="00AE2BD5" w:rsidP="00F3353B">
            <w:pPr>
              <w:bidi/>
              <w:spacing w:line="360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مسیر عبور نور از محلول نمونه</w:t>
            </w:r>
            <w:r w:rsidR="00F3353B">
              <w:rPr>
                <w:rFonts w:hint="cs"/>
                <w:rtl/>
                <w:lang w:bidi="fa-IR"/>
              </w:rPr>
              <w:t xml:space="preserve"> در دستگاه طیف سنجی </w:t>
            </w:r>
            <w:r w:rsidR="00F3353B">
              <w:rPr>
                <w:lang w:bidi="fa-IR"/>
              </w:rPr>
              <w:t>IR</w:t>
            </w:r>
            <w:r w:rsidR="00F3353B">
              <w:rPr>
                <w:rFonts w:hint="cs"/>
                <w:rtl/>
                <w:lang w:bidi="fa-IR"/>
              </w:rPr>
              <w:t xml:space="preserve">         </w:t>
            </w:r>
          </w:p>
          <w:p w:rsidR="00B7084A" w:rsidRDefault="00B7084A" w:rsidP="0095756A">
            <w:pPr>
              <w:bidi/>
              <w:spacing w:line="360" w:lineRule="auto"/>
              <w:jc w:val="right"/>
              <w:rPr>
                <w:rtl/>
                <w:lang w:bidi="fa-IR"/>
              </w:rPr>
            </w:pPr>
            <w:r w:rsidRPr="00B7084A">
              <w:rPr>
                <w:noProof/>
              </w:rPr>
              <w:drawing>
                <wp:inline distT="0" distB="0" distL="0" distR="0" wp14:anchorId="101B2EC2" wp14:editId="7DDD92BA">
                  <wp:extent cx="4729655" cy="4207735"/>
                  <wp:effectExtent l="0" t="0" r="0" b="2540"/>
                  <wp:docPr id="717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0721" cy="421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3353B" w:rsidRDefault="00F3353B" w:rsidP="00F3353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نرم افزار مورد استفاده در دستگاه طیف سنجی </w:t>
            </w:r>
            <w:r>
              <w:rPr>
                <w:lang w:bidi="fa-IR"/>
              </w:rPr>
              <w:t>IR</w:t>
            </w:r>
            <w:r>
              <w:rPr>
                <w:rFonts w:hint="cs"/>
                <w:rtl/>
                <w:lang w:bidi="fa-IR"/>
              </w:rPr>
              <w:t xml:space="preserve">         </w:t>
            </w:r>
          </w:p>
          <w:p w:rsidR="00B928DC" w:rsidRPr="00F53B7F" w:rsidRDefault="00B928DC" w:rsidP="00F53B7F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CC5494" w:rsidRDefault="00DD7C68" w:rsidP="00CC5494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ویژگی های</w:t>
            </w:r>
            <w:r w:rsidR="00CC5494">
              <w:rPr>
                <w:rFonts w:hint="cs"/>
                <w:rtl/>
                <w:lang w:bidi="fa-IR"/>
              </w:rPr>
              <w:t xml:space="preserve"> نمونه </w:t>
            </w:r>
            <w:r w:rsidR="009105E4">
              <w:rPr>
                <w:rFonts w:hint="cs"/>
                <w:rtl/>
                <w:lang w:bidi="fa-IR"/>
              </w:rPr>
              <w:t xml:space="preserve">برای </w:t>
            </w:r>
            <w:r w:rsidR="00CC5494">
              <w:rPr>
                <w:rFonts w:hint="cs"/>
                <w:rtl/>
                <w:lang w:bidi="fa-IR"/>
              </w:rPr>
              <w:t xml:space="preserve">آنالیز طیفی </w:t>
            </w:r>
            <w:r w:rsidR="00CC5494">
              <w:rPr>
                <w:lang w:bidi="fa-IR"/>
              </w:rPr>
              <w:t>IR</w:t>
            </w:r>
            <w:r w:rsidR="00CC5494">
              <w:rPr>
                <w:rFonts w:hint="cs"/>
                <w:rtl/>
                <w:lang w:bidi="fa-IR"/>
              </w:rPr>
              <w:t>: ...</w:t>
            </w:r>
          </w:p>
          <w:p w:rsidR="00CC5494" w:rsidRDefault="00CC5494" w:rsidP="00CC5494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مقدار مناسب برای تهیه نمونه آنالیز طیفی </w:t>
            </w:r>
            <w:r>
              <w:rPr>
                <w:lang w:bidi="fa-IR"/>
              </w:rPr>
              <w:t>IR</w:t>
            </w:r>
            <w:r>
              <w:rPr>
                <w:rFonts w:hint="cs"/>
                <w:rtl/>
                <w:lang w:bidi="fa-IR"/>
              </w:rPr>
              <w:t>: ...</w:t>
            </w:r>
          </w:p>
          <w:p w:rsidR="009105E4" w:rsidRDefault="009105E4" w:rsidP="00C77617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مد معمولی</w:t>
            </w:r>
            <w:r w:rsidR="00C77617">
              <w:rPr>
                <w:rFonts w:hint="cs"/>
                <w:rtl/>
                <w:lang w:bidi="fa-IR"/>
              </w:rPr>
              <w:t xml:space="preserve">: </w:t>
            </w:r>
            <w:r>
              <w:rPr>
                <w:rFonts w:hint="cs"/>
                <w:rtl/>
                <w:lang w:bidi="fa-IR"/>
              </w:rPr>
              <w:t>جامد یا روغن</w:t>
            </w:r>
          </w:p>
          <w:p w:rsidR="003669B5" w:rsidRDefault="009105E4" w:rsidP="00DD7C68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 مد </w:t>
            </w:r>
            <w:r>
              <w:rPr>
                <w:lang w:bidi="fa-IR"/>
              </w:rPr>
              <w:t>ATR</w:t>
            </w:r>
            <w:r w:rsidR="00C77617">
              <w:rPr>
                <w:rFonts w:hint="cs"/>
                <w:rtl/>
                <w:lang w:bidi="fa-IR"/>
              </w:rPr>
              <w:t xml:space="preserve">: </w:t>
            </w:r>
            <w:r>
              <w:rPr>
                <w:rFonts w:hint="cs"/>
                <w:rtl/>
                <w:lang w:bidi="fa-IR"/>
              </w:rPr>
              <w:t xml:space="preserve">جامد یا روغن 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  <w:tr w:rsidR="00D47C00" w:rsidTr="00190A37">
        <w:tc>
          <w:tcPr>
            <w:tcW w:w="284" w:type="pct"/>
          </w:tcPr>
          <w:p w:rsidR="00D47C00" w:rsidRDefault="00D47C00" w:rsidP="00D47C00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D47C00" w:rsidRDefault="00DD7C68" w:rsidP="00EB080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9-1- </w:t>
            </w:r>
            <w:r w:rsidR="00D47C00" w:rsidRPr="00EB0809">
              <w:rPr>
                <w:rFonts w:hint="cs"/>
                <w:b/>
                <w:bCs/>
                <w:rtl/>
                <w:lang w:bidi="fa-IR"/>
              </w:rPr>
              <w:t>تهیه</w:t>
            </w:r>
            <w:r w:rsidR="00F0018E">
              <w:rPr>
                <w:rFonts w:hint="cs"/>
                <w:b/>
                <w:bCs/>
                <w:rtl/>
                <w:lang w:bidi="fa-IR"/>
              </w:rPr>
              <w:t xml:space="preserve"> و قرارگیری</w:t>
            </w:r>
            <w:r w:rsidR="00D47C00" w:rsidRPr="00EB0809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EB0809" w:rsidRPr="00EB0809">
              <w:rPr>
                <w:rFonts w:hint="cs"/>
                <w:b/>
                <w:bCs/>
                <w:rtl/>
                <w:lang w:bidi="fa-IR"/>
              </w:rPr>
              <w:t>نمونه</w:t>
            </w:r>
            <w:r w:rsidR="005013CB">
              <w:rPr>
                <w:rFonts w:hint="cs"/>
                <w:b/>
                <w:bCs/>
                <w:rtl/>
                <w:lang w:bidi="fa-IR"/>
              </w:rPr>
              <w:t xml:space="preserve"> از</w:t>
            </w:r>
            <w:r w:rsidR="00D47C00" w:rsidRPr="00F51A32">
              <w:rPr>
                <w:b/>
                <w:bCs/>
                <w:rtl/>
              </w:rPr>
              <w:t xml:space="preserve"> </w:t>
            </w:r>
            <w:r w:rsidR="00EB0809">
              <w:rPr>
                <w:rFonts w:hint="cs"/>
                <w:b/>
                <w:bCs/>
                <w:rtl/>
              </w:rPr>
              <w:t>مواد جامد: پودر</w:t>
            </w:r>
            <w:r w:rsidR="005013CB">
              <w:rPr>
                <w:rFonts w:hint="cs"/>
                <w:rtl/>
                <w:lang w:bidi="fa-IR"/>
              </w:rPr>
              <w:t xml:space="preserve"> </w:t>
            </w:r>
            <w:r w:rsidR="005013CB" w:rsidRPr="005013CB">
              <w:rPr>
                <w:rFonts w:hint="cs"/>
                <w:b/>
                <w:bCs/>
                <w:rtl/>
                <w:lang w:bidi="fa-IR"/>
              </w:rPr>
              <w:t>آسپیرین و اسید سالیسیلیک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برای آنالیز </w:t>
            </w:r>
            <w:r w:rsidR="00C9602D">
              <w:rPr>
                <w:b/>
                <w:bCs/>
                <w:lang w:bidi="fa-IR"/>
              </w:rPr>
              <w:t>FTIR</w:t>
            </w:r>
            <w:r w:rsidR="00C9602D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در مد معمولی</w:t>
            </w:r>
            <w:r w:rsidR="005013CB">
              <w:rPr>
                <w:rFonts w:hint="cs"/>
                <w:rtl/>
                <w:lang w:bidi="fa-IR"/>
              </w:rPr>
              <w:t>:</w:t>
            </w:r>
          </w:p>
          <w:p w:rsidR="00DD7C68" w:rsidRDefault="00DD7C68" w:rsidP="00C9602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شرح روش تهیه نمونه قرص</w:t>
            </w:r>
            <w:r w:rsidR="00D55B4A">
              <w:rPr>
                <w:rFonts w:hint="cs"/>
                <w:rtl/>
                <w:lang w:bidi="fa-IR"/>
              </w:rPr>
              <w:t xml:space="preserve"> خالص از آسپیرین یا اسید سالیسیلیک</w:t>
            </w:r>
            <w:r>
              <w:rPr>
                <w:rFonts w:hint="cs"/>
                <w:rtl/>
                <w:lang w:bidi="fa-IR"/>
              </w:rPr>
              <w:t xml:space="preserve">: </w:t>
            </w:r>
          </w:p>
          <w:p w:rsidR="00DD7C68" w:rsidRDefault="00DD7C68" w:rsidP="00DD7C68">
            <w:pPr>
              <w:bidi/>
              <w:spacing w:line="360" w:lineRule="auto"/>
              <w:rPr>
                <w:rtl/>
                <w:lang w:bidi="fa-IR"/>
              </w:rPr>
            </w:pPr>
            <w:r w:rsidRPr="00C77617">
              <w:rPr>
                <w:rFonts w:hint="cs"/>
                <w:b/>
                <w:bCs/>
                <w:rtl/>
                <w:lang w:bidi="fa-IR"/>
              </w:rPr>
              <w:t>ابتدا</w:t>
            </w:r>
            <w:r>
              <w:rPr>
                <w:rFonts w:hint="cs"/>
                <w:rtl/>
                <w:lang w:bidi="fa-IR"/>
              </w:rPr>
              <w:t>:</w:t>
            </w:r>
          </w:p>
          <w:p w:rsidR="00426EB2" w:rsidRPr="00426EB2" w:rsidRDefault="00426EB2" w:rsidP="00426EB2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426EB2">
              <w:rPr>
                <w:rFonts w:hint="cs"/>
                <w:b/>
                <w:bCs/>
                <w:rtl/>
                <w:lang w:bidi="fa-IR"/>
              </w:rPr>
              <w:t>تهیه قرص از نمونه آسپیرین:</w:t>
            </w:r>
          </w:p>
          <w:p w:rsidR="00DD7C68" w:rsidRDefault="00DD7C68" w:rsidP="00DD7C68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مقدار ... گرم (... مول) از نمونه تجاری پودر آسپیرین ...  با ... گرم از پودر </w:t>
            </w:r>
            <w:proofErr w:type="spellStart"/>
            <w:r>
              <w:rPr>
                <w:lang w:bidi="fa-IR"/>
              </w:rPr>
              <w:t>KBr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بدون آب در ... به خوبی ساییده می شود تا به صورت پودر نرم یکنواخت در آید.</w:t>
            </w:r>
          </w:p>
          <w:p w:rsidR="00DD7C68" w:rsidRPr="00426EB2" w:rsidRDefault="00DD7C68" w:rsidP="00DD7C68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426EB2">
              <w:rPr>
                <w:rFonts w:hint="cs"/>
                <w:b/>
                <w:bCs/>
                <w:rtl/>
                <w:lang w:bidi="fa-IR"/>
              </w:rPr>
              <w:t>تهیه قرص از نمونه اسید سالیسیلیک:</w:t>
            </w:r>
          </w:p>
          <w:p w:rsidR="00DD7C68" w:rsidRDefault="00DD7C68" w:rsidP="00DD7C68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مقدار ... گرم (... مول) از نمونه تجاری پودر اسید سالیسیلیک ... </w:t>
            </w:r>
            <w:r w:rsidR="00426EB2">
              <w:rPr>
                <w:rFonts w:hint="cs"/>
                <w:rtl/>
                <w:lang w:bidi="fa-IR"/>
              </w:rPr>
              <w:t>را</w:t>
            </w:r>
            <w:r>
              <w:rPr>
                <w:rFonts w:hint="cs"/>
                <w:rtl/>
                <w:lang w:bidi="fa-IR"/>
              </w:rPr>
              <w:t xml:space="preserve"> با ... گرم از پودر </w:t>
            </w:r>
            <w:proofErr w:type="spellStart"/>
            <w:r>
              <w:rPr>
                <w:lang w:bidi="fa-IR"/>
              </w:rPr>
              <w:t>KBr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بدون آب به خوبی در ... به خوبی ساییده می شود تا به صورت پودر نرم یکنواخت در آید.</w:t>
            </w:r>
          </w:p>
          <w:p w:rsidR="00D55B4A" w:rsidRPr="00426EB2" w:rsidRDefault="00D55B4A" w:rsidP="00426EB2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426EB2">
              <w:rPr>
                <w:rFonts w:hint="cs"/>
                <w:b/>
                <w:bCs/>
                <w:rtl/>
                <w:lang w:bidi="fa-IR"/>
              </w:rPr>
              <w:t xml:space="preserve">تهیه قرص مخلوط آسپیرین و اسید سالیسیلیک: </w:t>
            </w:r>
          </w:p>
          <w:p w:rsidR="00D55B4A" w:rsidRDefault="00D55B4A" w:rsidP="00426EB2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مقدار ... گرم (... مول) از نمونه تجاری پودر آسپیرین ... </w:t>
            </w:r>
            <w:r w:rsidR="00426EB2">
              <w:rPr>
                <w:rFonts w:hint="cs"/>
                <w:rtl/>
                <w:lang w:bidi="fa-IR"/>
              </w:rPr>
              <w:t xml:space="preserve"> و مقدار ... گرم (... مول) از نمونه تجاری پودر اسید سالیسیلیک ... را</w:t>
            </w:r>
            <w:r>
              <w:rPr>
                <w:rFonts w:hint="cs"/>
                <w:rtl/>
                <w:lang w:bidi="fa-IR"/>
              </w:rPr>
              <w:t xml:space="preserve"> با ... گرم از پودر </w:t>
            </w:r>
            <w:proofErr w:type="spellStart"/>
            <w:r>
              <w:rPr>
                <w:lang w:bidi="fa-IR"/>
              </w:rPr>
              <w:t>KBr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بدون آب در ... به خوبی ساییده می شود تا به صورت پودر نرم یکنواخت در آید.</w:t>
            </w:r>
          </w:p>
          <w:p w:rsidR="00DD7C68" w:rsidRDefault="00DD7C68" w:rsidP="00D55B4A">
            <w:pPr>
              <w:bidi/>
              <w:spacing w:line="360" w:lineRule="auto"/>
              <w:rPr>
                <w:rtl/>
                <w:lang w:bidi="fa-IR"/>
              </w:rPr>
            </w:pPr>
            <w:r w:rsidRPr="00C77617">
              <w:rPr>
                <w:rFonts w:hint="cs"/>
                <w:b/>
                <w:bCs/>
                <w:rtl/>
                <w:lang w:bidi="fa-IR"/>
              </w:rPr>
              <w:t>سپس</w:t>
            </w:r>
            <w:r>
              <w:rPr>
                <w:rFonts w:hint="cs"/>
                <w:rtl/>
                <w:lang w:bidi="fa-IR"/>
              </w:rPr>
              <w:t xml:space="preserve">: </w:t>
            </w:r>
          </w:p>
          <w:p w:rsidR="00DD7C68" w:rsidRDefault="00DD7C68" w:rsidP="00426EB2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 استفاده از دستگاه پرس </w:t>
            </w:r>
            <w:r w:rsidR="00256E72">
              <w:rPr>
                <w:rFonts w:hint="cs"/>
                <w:rtl/>
                <w:lang w:bidi="fa-IR"/>
              </w:rPr>
              <w:t xml:space="preserve">مناسب، </w:t>
            </w:r>
            <w:r>
              <w:rPr>
                <w:rFonts w:hint="cs"/>
                <w:rtl/>
                <w:lang w:bidi="fa-IR"/>
              </w:rPr>
              <w:t xml:space="preserve">از پودر یکنواخت تهیه شده </w:t>
            </w:r>
            <w:r w:rsidR="00426EB2">
              <w:rPr>
                <w:rFonts w:hint="cs"/>
                <w:rtl/>
                <w:lang w:bidi="fa-IR"/>
              </w:rPr>
              <w:t xml:space="preserve">از هریک از سه نمونه جداگانه </w:t>
            </w:r>
            <w:r>
              <w:rPr>
                <w:rFonts w:hint="cs"/>
                <w:rtl/>
                <w:lang w:bidi="fa-IR"/>
              </w:rPr>
              <w:t>قرص</w:t>
            </w:r>
            <w:r w:rsidR="00256E72">
              <w:rPr>
                <w:rFonts w:hint="cs"/>
                <w:rtl/>
                <w:lang w:bidi="fa-IR"/>
              </w:rPr>
              <w:t xml:space="preserve"> نازک و</w:t>
            </w:r>
            <w:r>
              <w:rPr>
                <w:rFonts w:hint="cs"/>
                <w:rtl/>
                <w:lang w:bidi="fa-IR"/>
              </w:rPr>
              <w:t xml:space="preserve"> یکنواخت شفاف تهیه می شود.</w:t>
            </w:r>
          </w:p>
          <w:p w:rsidR="00DD7C68" w:rsidRDefault="00256E72" w:rsidP="00256E72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</w:t>
            </w:r>
            <w:r w:rsidR="00DD7C68">
              <w:rPr>
                <w:rFonts w:hint="cs"/>
                <w:rtl/>
                <w:lang w:bidi="fa-IR"/>
              </w:rPr>
              <w:t xml:space="preserve"> ارزیابی کیفیت قرص تهیه شده برای اجرای مناسب </w:t>
            </w:r>
            <w:r w:rsidR="00DD7C68">
              <w:rPr>
                <w:lang w:bidi="fa-IR"/>
              </w:rPr>
              <w:t>IR</w:t>
            </w:r>
            <w:r>
              <w:rPr>
                <w:rFonts w:hint="cs"/>
                <w:rtl/>
                <w:lang w:bidi="fa-IR"/>
              </w:rPr>
              <w:t xml:space="preserve"> را در نظر بگیرید.</w:t>
            </w:r>
          </w:p>
          <w:p w:rsidR="00EB0809" w:rsidRDefault="00EB0809" w:rsidP="00EB080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* شرایط نگهداری </w:t>
            </w:r>
            <w:r w:rsidR="00256E72">
              <w:rPr>
                <w:rFonts w:hint="cs"/>
                <w:rtl/>
                <w:lang w:bidi="fa-IR"/>
              </w:rPr>
              <w:t xml:space="preserve">پودر </w:t>
            </w:r>
            <w:proofErr w:type="spellStart"/>
            <w:r w:rsidR="00256E72">
              <w:rPr>
                <w:lang w:bidi="fa-IR"/>
              </w:rPr>
              <w:t>KBr</w:t>
            </w:r>
            <w:proofErr w:type="spellEnd"/>
            <w:r w:rsidR="00256E72">
              <w:rPr>
                <w:rFonts w:hint="cs"/>
                <w:rtl/>
                <w:lang w:bidi="fa-IR"/>
              </w:rPr>
              <w:t xml:space="preserve"> که کاملا </w:t>
            </w:r>
            <w:r w:rsidR="00256E72">
              <w:rPr>
                <w:rFonts w:hint="cs"/>
                <w:b/>
                <w:bCs/>
                <w:rtl/>
                <w:lang w:bidi="fa-IR"/>
              </w:rPr>
              <w:t>عاری از رطوبت</w:t>
            </w:r>
            <w:r w:rsidR="00256E72">
              <w:rPr>
                <w:rFonts w:hint="cs"/>
                <w:rtl/>
                <w:lang w:bidi="fa-IR"/>
              </w:rPr>
              <w:t xml:space="preserve"> باشد (نگهداری در ظرف دسیکاتور)</w:t>
            </w:r>
          </w:p>
          <w:p w:rsidR="00256E72" w:rsidRDefault="00EB0809" w:rsidP="00EB080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* </w:t>
            </w:r>
            <w:r w:rsidR="00256E72">
              <w:rPr>
                <w:rFonts w:hint="cs"/>
                <w:rtl/>
                <w:lang w:bidi="fa-IR"/>
              </w:rPr>
              <w:t>نسبت</w:t>
            </w:r>
            <w:r>
              <w:rPr>
                <w:rFonts w:hint="cs"/>
                <w:rtl/>
                <w:lang w:bidi="fa-IR"/>
              </w:rPr>
              <w:t xml:space="preserve"> پودر نمونه به </w:t>
            </w:r>
            <w:proofErr w:type="spellStart"/>
            <w:r>
              <w:rPr>
                <w:lang w:bidi="fa-IR"/>
              </w:rPr>
              <w:t>KBr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: ...</w:t>
            </w:r>
            <w:r w:rsidR="00256E72">
              <w:rPr>
                <w:rFonts w:hint="cs"/>
                <w:rtl/>
                <w:lang w:bidi="fa-IR"/>
              </w:rPr>
              <w:t xml:space="preserve"> </w:t>
            </w:r>
          </w:p>
          <w:p w:rsidR="00EB0809" w:rsidRDefault="00F0018E" w:rsidP="00EB0809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تهیه و قرارگیری </w:t>
            </w:r>
            <w:r w:rsidR="00EB0809" w:rsidRPr="00EB0809">
              <w:rPr>
                <w:rFonts w:hint="cs"/>
                <w:b/>
                <w:bCs/>
                <w:rtl/>
                <w:lang w:bidi="fa-IR"/>
              </w:rPr>
              <w:t>نمونه</w:t>
            </w:r>
            <w:r w:rsidR="00EB0809">
              <w:rPr>
                <w:rFonts w:hint="cs"/>
                <w:b/>
                <w:bCs/>
                <w:rtl/>
                <w:lang w:bidi="fa-IR"/>
              </w:rPr>
              <w:t xml:space="preserve"> از</w:t>
            </w:r>
            <w:r w:rsidR="00EB0809" w:rsidRPr="00F51A32">
              <w:rPr>
                <w:b/>
                <w:bCs/>
                <w:rtl/>
              </w:rPr>
              <w:t xml:space="preserve"> </w:t>
            </w:r>
            <w:r w:rsidR="00EB0809">
              <w:rPr>
                <w:rFonts w:hint="cs"/>
                <w:b/>
                <w:bCs/>
                <w:rtl/>
              </w:rPr>
              <w:t xml:space="preserve">مواد مایع یا روغن: </w:t>
            </w:r>
          </w:p>
          <w:p w:rsidR="00DD7C68" w:rsidRDefault="00EB0809" w:rsidP="00EB080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حدود یک یا دو قطره </w:t>
            </w:r>
            <w:r w:rsidR="00256E72">
              <w:rPr>
                <w:rFonts w:hint="cs"/>
                <w:rtl/>
                <w:lang w:bidi="fa-IR"/>
              </w:rPr>
              <w:t xml:space="preserve">از نمونه </w:t>
            </w:r>
            <w:r>
              <w:rPr>
                <w:rFonts w:hint="cs"/>
                <w:rtl/>
                <w:lang w:bidi="fa-IR"/>
              </w:rPr>
              <w:t xml:space="preserve">مایع </w:t>
            </w:r>
            <w:r w:rsidR="00256E72">
              <w:rPr>
                <w:rFonts w:hint="cs"/>
                <w:rtl/>
                <w:lang w:bidi="fa-IR"/>
              </w:rPr>
              <w:t xml:space="preserve">در </w:t>
            </w:r>
            <w:r>
              <w:rPr>
                <w:rFonts w:hint="cs"/>
                <w:rtl/>
                <w:lang w:bidi="fa-IR"/>
              </w:rPr>
              <w:t xml:space="preserve">دو تا سه قطره </w:t>
            </w:r>
            <w:r w:rsidR="00256E72">
              <w:rPr>
                <w:rFonts w:hint="cs"/>
                <w:rtl/>
                <w:lang w:bidi="fa-IR"/>
              </w:rPr>
              <w:t xml:space="preserve">از حلال مناسب </w:t>
            </w:r>
            <w:r>
              <w:rPr>
                <w:rFonts w:hint="cs"/>
                <w:rtl/>
                <w:lang w:bidi="fa-IR"/>
              </w:rPr>
              <w:t>وارد شده یکنواخت شود.</w:t>
            </w:r>
          </w:p>
          <w:p w:rsidR="00EB0809" w:rsidRDefault="00EB0809" w:rsidP="00EB080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 بدیهی است برای آنالیز کمی از نمونه مایع یا روغن لازم هست حجم و وزن قطرات به دقت منظور شود.</w:t>
            </w:r>
          </w:p>
          <w:p w:rsidR="009A0B8E" w:rsidRDefault="009A0B8E" w:rsidP="00907A7E">
            <w:pPr>
              <w:bidi/>
              <w:spacing w:line="360" w:lineRule="auto"/>
              <w:rPr>
                <w:rtl/>
                <w:lang w:bidi="fa-IR"/>
              </w:rPr>
            </w:pPr>
            <w:r w:rsidRPr="009A0B8E">
              <w:rPr>
                <w:rFonts w:hint="cs"/>
                <w:b/>
                <w:bCs/>
                <w:rtl/>
                <w:lang w:bidi="fa-IR"/>
              </w:rPr>
              <w:t>پرسش</w:t>
            </w:r>
            <w:r>
              <w:rPr>
                <w:rFonts w:hint="cs"/>
                <w:rtl/>
                <w:lang w:bidi="fa-IR"/>
              </w:rPr>
              <w:t>: آیا نیاز به طیف سنجی بلانک  در آنالیز از این نمونه وجود دارد؟</w:t>
            </w:r>
          </w:p>
          <w:p w:rsidR="009A0B8E" w:rsidRDefault="00F0018E" w:rsidP="009A0B8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نمونه قرص در محل مناسب (</w:t>
            </w:r>
            <w:r>
              <w:rPr>
                <w:lang w:bidi="fa-IR"/>
              </w:rPr>
              <w:t>holder</w:t>
            </w:r>
            <w:r>
              <w:rPr>
                <w:rFonts w:hint="cs"/>
                <w:rtl/>
                <w:lang w:bidi="fa-IR"/>
              </w:rPr>
              <w:t xml:space="preserve">) در مسیر نور با طول موج در بازه </w:t>
            </w:r>
            <w:r>
              <w:rPr>
                <w:lang w:bidi="fa-IR"/>
              </w:rPr>
              <w:t>IR</w:t>
            </w:r>
            <w:r>
              <w:rPr>
                <w:rFonts w:hint="cs"/>
                <w:rtl/>
                <w:lang w:bidi="fa-IR"/>
              </w:rPr>
              <w:t xml:space="preserve"> در دستگاه </w:t>
            </w:r>
            <w:r>
              <w:rPr>
                <w:lang w:bidi="fa-IR"/>
              </w:rPr>
              <w:t>FTIR</w:t>
            </w:r>
            <w:r>
              <w:rPr>
                <w:rFonts w:hint="cs"/>
                <w:rtl/>
                <w:lang w:bidi="fa-IR"/>
              </w:rPr>
              <w:t xml:space="preserve"> قرار گرفت.</w:t>
            </w:r>
          </w:p>
          <w:p w:rsidR="00DD7C68" w:rsidRDefault="00DD7C68" w:rsidP="00F0018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9-2-  </w:t>
            </w:r>
            <w:r w:rsidR="00F0018E" w:rsidRPr="00F0018E">
              <w:rPr>
                <w:rFonts w:hint="cs"/>
                <w:b/>
                <w:bCs/>
                <w:rtl/>
                <w:lang w:bidi="fa-IR"/>
              </w:rPr>
              <w:t>قرارگیری</w:t>
            </w:r>
            <w:r w:rsidRPr="00F0018E">
              <w:rPr>
                <w:rFonts w:hint="cs"/>
                <w:b/>
                <w:bCs/>
                <w:rtl/>
                <w:lang w:bidi="fa-IR"/>
              </w:rPr>
              <w:t xml:space="preserve"> نمونه از</w:t>
            </w:r>
            <w:r w:rsidRPr="00F0018E">
              <w:rPr>
                <w:b/>
                <w:bCs/>
                <w:rtl/>
              </w:rPr>
              <w:t xml:space="preserve"> </w:t>
            </w:r>
            <w:r w:rsidRPr="00F0018E">
              <w:rPr>
                <w:rFonts w:hint="cs"/>
                <w:b/>
                <w:bCs/>
                <w:rtl/>
                <w:lang w:bidi="fa-IR"/>
              </w:rPr>
              <w:t xml:space="preserve"> آ</w:t>
            </w:r>
            <w:r w:rsidRPr="005013CB">
              <w:rPr>
                <w:rFonts w:hint="cs"/>
                <w:b/>
                <w:bCs/>
                <w:rtl/>
                <w:lang w:bidi="fa-IR"/>
              </w:rPr>
              <w:t>سپیرین</w:t>
            </w:r>
            <w:r w:rsidR="00907A7E">
              <w:rPr>
                <w:rFonts w:hint="cs"/>
                <w:b/>
                <w:bCs/>
                <w:rtl/>
                <w:lang w:bidi="fa-IR"/>
              </w:rPr>
              <w:t xml:space="preserve"> یا</w:t>
            </w:r>
            <w:r w:rsidRPr="005013CB">
              <w:rPr>
                <w:rFonts w:hint="cs"/>
                <w:b/>
                <w:bCs/>
                <w:rtl/>
                <w:lang w:bidi="fa-IR"/>
              </w:rPr>
              <w:t xml:space="preserve"> اسید سالیسیلیک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برای آنالیز </w:t>
            </w:r>
            <w:r w:rsidR="00C9602D">
              <w:rPr>
                <w:b/>
                <w:bCs/>
                <w:lang w:bidi="fa-IR"/>
              </w:rPr>
              <w:t>FTIR</w:t>
            </w:r>
            <w:r w:rsidR="00C9602D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در مد </w:t>
            </w:r>
            <w:r>
              <w:rPr>
                <w:b/>
                <w:bCs/>
                <w:lang w:bidi="fa-IR"/>
              </w:rPr>
              <w:t>ATR</w:t>
            </w:r>
            <w:r>
              <w:rPr>
                <w:rFonts w:hint="cs"/>
                <w:rtl/>
                <w:lang w:bidi="fa-IR"/>
              </w:rPr>
              <w:t>:</w:t>
            </w:r>
          </w:p>
          <w:p w:rsidR="00DD7C68" w:rsidRDefault="00907A7E" w:rsidP="00A849E4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مقدار بسیار بسیار کم از نمونه جامد به فرم پودر یا نمونه مایع به فرم روغن یا مایع در بستر قرارگیری نمونه برای آنالیز در مد </w:t>
            </w:r>
            <w:r>
              <w:rPr>
                <w:lang w:bidi="fa-IR"/>
              </w:rPr>
              <w:t>ATR</w:t>
            </w:r>
            <w:r>
              <w:rPr>
                <w:rFonts w:hint="cs"/>
                <w:rtl/>
                <w:lang w:bidi="fa-IR"/>
              </w:rPr>
              <w:t xml:space="preserve"> قرار داده می شود.</w:t>
            </w:r>
          </w:p>
          <w:p w:rsidR="009A0B8E" w:rsidRDefault="009A0B8E" w:rsidP="009A0B8E">
            <w:pPr>
              <w:bidi/>
              <w:spacing w:line="360" w:lineRule="auto"/>
              <w:rPr>
                <w:rtl/>
                <w:lang w:bidi="fa-IR"/>
              </w:rPr>
            </w:pPr>
            <w:r w:rsidRPr="009A0B8E">
              <w:rPr>
                <w:rFonts w:hint="cs"/>
                <w:b/>
                <w:bCs/>
                <w:rtl/>
                <w:lang w:bidi="fa-IR"/>
              </w:rPr>
              <w:t>پرسش</w:t>
            </w:r>
            <w:r>
              <w:rPr>
                <w:rFonts w:hint="cs"/>
                <w:rtl/>
                <w:lang w:bidi="fa-IR"/>
              </w:rPr>
              <w:t>: آیا نیاز به طیف سنجی بلانک در آنالیز از این نمونه وجود دارد؟</w:t>
            </w:r>
          </w:p>
          <w:p w:rsidR="009A0B8E" w:rsidRDefault="009A0B8E" w:rsidP="009A0B8E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81" w:type="pct"/>
            <w:vAlign w:val="center"/>
          </w:tcPr>
          <w:p w:rsidR="00D47C00" w:rsidRDefault="00D47C00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9A0B8E" w:rsidTr="00190A37">
        <w:tc>
          <w:tcPr>
            <w:tcW w:w="284" w:type="pct"/>
          </w:tcPr>
          <w:p w:rsidR="009A0B8E" w:rsidRDefault="009A0B8E" w:rsidP="00D47C00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9A0B8E" w:rsidRDefault="009A0B8E" w:rsidP="00F0018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نرم افزار سازگار با دستگاه در سیستم ویندوز در کامپیوتر </w:t>
            </w:r>
            <w:r w:rsidR="00F0018E">
              <w:rPr>
                <w:rFonts w:hint="cs"/>
                <w:rtl/>
                <w:lang w:bidi="fa-IR"/>
              </w:rPr>
              <w:t>فعال</w:t>
            </w:r>
            <w:r>
              <w:rPr>
                <w:rFonts w:hint="cs"/>
                <w:rtl/>
                <w:lang w:bidi="fa-IR"/>
              </w:rPr>
              <w:t xml:space="preserve"> شده، ویژگی های لازم برای اجرای </w:t>
            </w:r>
            <w:r>
              <w:rPr>
                <w:lang w:bidi="fa-IR"/>
              </w:rPr>
              <w:t>IR</w:t>
            </w:r>
            <w:r>
              <w:rPr>
                <w:rFonts w:hint="cs"/>
                <w:rtl/>
                <w:lang w:bidi="fa-IR"/>
              </w:rPr>
              <w:t xml:space="preserve"> تعیین شد.</w:t>
            </w:r>
          </w:p>
          <w:p w:rsidR="007540CA" w:rsidRDefault="009A0B8E" w:rsidP="007540C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اجرا</w:t>
            </w:r>
            <w:r w:rsidR="007540CA">
              <w:rPr>
                <w:rFonts w:hint="cs"/>
                <w:rtl/>
              </w:rPr>
              <w:t xml:space="preserve">ی آنالیز طیفی </w:t>
            </w:r>
            <w:r>
              <w:rPr>
                <w:rFonts w:hint="cs"/>
                <w:rtl/>
              </w:rPr>
              <w:t xml:space="preserve"> با عنوان </w:t>
            </w:r>
            <w:r>
              <w:t>measure</w:t>
            </w:r>
            <w:r>
              <w:rPr>
                <w:rFonts w:hint="cs"/>
                <w:rtl/>
                <w:lang w:bidi="fa-IR"/>
              </w:rPr>
              <w:t xml:space="preserve"> در نرم افزار برای</w:t>
            </w:r>
            <w:r w:rsidR="007540CA">
              <w:rPr>
                <w:rFonts w:hint="cs"/>
                <w:rtl/>
                <w:lang w:bidi="fa-IR"/>
              </w:rPr>
              <w:t xml:space="preserve"> هر یک از موارد زیر به صورت جداگانه انجام شد.</w:t>
            </w:r>
          </w:p>
          <w:p w:rsidR="007540CA" w:rsidRDefault="007540CA" w:rsidP="007540C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پودر</w:t>
            </w:r>
            <w:r w:rsidR="009A0B8E">
              <w:rPr>
                <w:rFonts w:hint="cs"/>
                <w:rtl/>
                <w:lang w:bidi="fa-IR"/>
              </w:rPr>
              <w:t xml:space="preserve"> </w:t>
            </w:r>
            <w:proofErr w:type="spellStart"/>
            <w:r w:rsidR="009A0B8E">
              <w:rPr>
                <w:lang w:bidi="fa-IR"/>
              </w:rPr>
              <w:t>KBr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به عنوان بلانک در مد معمولی</w:t>
            </w:r>
          </w:p>
          <w:p w:rsidR="007540CA" w:rsidRDefault="007540CA" w:rsidP="007540CA">
            <w:pPr>
              <w:bidi/>
              <w:spacing w:line="360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پودر </w:t>
            </w:r>
            <w:proofErr w:type="spellStart"/>
            <w:r>
              <w:rPr>
                <w:lang w:bidi="fa-IR"/>
              </w:rPr>
              <w:t>KBr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به عنوان بلانک در مد </w:t>
            </w:r>
            <w:r>
              <w:rPr>
                <w:lang w:bidi="fa-IR"/>
              </w:rPr>
              <w:t xml:space="preserve">ATR </w:t>
            </w:r>
          </w:p>
          <w:p w:rsidR="007540CA" w:rsidRDefault="007540CA" w:rsidP="007540CA">
            <w:pPr>
              <w:bidi/>
              <w:spacing w:line="360" w:lineRule="auto"/>
              <w:rPr>
                <w:lang w:bidi="fa-IR"/>
              </w:rPr>
            </w:pPr>
          </w:p>
          <w:p w:rsidR="007540CA" w:rsidRDefault="007540CA" w:rsidP="007540C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قرص</w:t>
            </w:r>
            <w:r w:rsidR="009A0B8E">
              <w:rPr>
                <w:rFonts w:hint="cs"/>
                <w:rtl/>
                <w:lang w:bidi="fa-IR"/>
              </w:rPr>
              <w:t xml:space="preserve"> </w:t>
            </w:r>
            <w:r w:rsidR="00F0018E">
              <w:rPr>
                <w:rFonts w:hint="cs"/>
                <w:rtl/>
                <w:lang w:bidi="fa-IR"/>
              </w:rPr>
              <w:t xml:space="preserve">اسید </w:t>
            </w:r>
            <w:r w:rsidR="009A0B8E">
              <w:rPr>
                <w:rFonts w:hint="cs"/>
                <w:rtl/>
                <w:lang w:bidi="fa-IR"/>
              </w:rPr>
              <w:t xml:space="preserve">سالیسیلیک اسید </w:t>
            </w:r>
            <w:r>
              <w:rPr>
                <w:rFonts w:hint="cs"/>
                <w:rtl/>
                <w:lang w:bidi="fa-IR"/>
              </w:rPr>
              <w:t xml:space="preserve"> در مد معمولی</w:t>
            </w:r>
          </w:p>
          <w:p w:rsidR="007540CA" w:rsidRDefault="007540CA" w:rsidP="007540CA">
            <w:pPr>
              <w:bidi/>
              <w:spacing w:line="360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قرص اسید سالیسیلیک اسید  در مد </w:t>
            </w:r>
            <w:r>
              <w:rPr>
                <w:lang w:bidi="fa-IR"/>
              </w:rPr>
              <w:t xml:space="preserve">ATR </w:t>
            </w:r>
          </w:p>
          <w:p w:rsidR="007540CA" w:rsidRDefault="007540CA" w:rsidP="007540C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قرص آسپیرین در مد معمولی</w:t>
            </w:r>
          </w:p>
          <w:p w:rsidR="007540CA" w:rsidRDefault="007540CA" w:rsidP="007540CA">
            <w:pPr>
              <w:bidi/>
              <w:spacing w:line="360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قرص آسپیرین در مد </w:t>
            </w:r>
            <w:r>
              <w:rPr>
                <w:lang w:bidi="fa-IR"/>
              </w:rPr>
              <w:t xml:space="preserve">ATR </w:t>
            </w:r>
          </w:p>
          <w:p w:rsidR="007540CA" w:rsidRDefault="007540CA" w:rsidP="007540CA">
            <w:pPr>
              <w:bidi/>
              <w:spacing w:line="360" w:lineRule="auto"/>
              <w:rPr>
                <w:rtl/>
                <w:lang w:bidi="fa-IR"/>
              </w:rPr>
            </w:pPr>
          </w:p>
          <w:p w:rsidR="007540CA" w:rsidRDefault="00936D24" w:rsidP="007540CA">
            <w:pPr>
              <w:bidi/>
              <w:spacing w:line="360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* </w:t>
            </w:r>
            <w:r w:rsidR="007540CA">
              <w:rPr>
                <w:rFonts w:hint="cs"/>
                <w:rtl/>
                <w:lang w:bidi="fa-IR"/>
              </w:rPr>
              <w:t xml:space="preserve">فایل خروجی هر یک از آنالیزها با استفاده از </w:t>
            </w:r>
            <w:r w:rsidR="007540CA" w:rsidRPr="007540CA">
              <w:rPr>
                <w:rFonts w:hint="cs"/>
                <w:b/>
                <w:bCs/>
                <w:rtl/>
                <w:lang w:bidi="fa-IR"/>
              </w:rPr>
              <w:t>قابلیت های نرم افزار</w:t>
            </w:r>
            <w:r w:rsidR="007540CA">
              <w:rPr>
                <w:rFonts w:hint="cs"/>
                <w:rtl/>
                <w:lang w:bidi="fa-IR"/>
              </w:rPr>
              <w:t xml:space="preserve"> بر اساس عدد موج لیبل گذاری (</w:t>
            </w:r>
            <w:r w:rsidR="007540CA">
              <w:rPr>
                <w:lang w:bidi="fa-IR"/>
              </w:rPr>
              <w:t>peak picking</w:t>
            </w:r>
            <w:r w:rsidR="007540CA">
              <w:rPr>
                <w:rFonts w:hint="cs"/>
                <w:rtl/>
                <w:lang w:bidi="fa-IR"/>
              </w:rPr>
              <w:t>) شده، در دو فرمت اختصاصی نرم افزار و فایل تصویری عمومی (</w:t>
            </w:r>
            <w:r w:rsidR="007540CA">
              <w:rPr>
                <w:lang w:bidi="fa-IR"/>
              </w:rPr>
              <w:t>jpeg</w:t>
            </w:r>
            <w:r w:rsidR="007540CA">
              <w:rPr>
                <w:rFonts w:hint="cs"/>
                <w:rtl/>
                <w:lang w:bidi="fa-IR"/>
              </w:rPr>
              <w:t xml:space="preserve">) ذخیره شد. </w:t>
            </w:r>
          </w:p>
        </w:tc>
        <w:tc>
          <w:tcPr>
            <w:tcW w:w="481" w:type="pct"/>
            <w:vAlign w:val="center"/>
          </w:tcPr>
          <w:p w:rsidR="009A0B8E" w:rsidRDefault="009A0B8E" w:rsidP="00D47C00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050FA1" w:rsidTr="00190A37">
        <w:tc>
          <w:tcPr>
            <w:tcW w:w="284" w:type="pct"/>
          </w:tcPr>
          <w:p w:rsidR="00050FA1" w:rsidRDefault="00050FA1" w:rsidP="00050FA1">
            <w:pPr>
              <w:numPr>
                <w:ilvl w:val="0"/>
                <w:numId w:val="1"/>
              </w:num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7540CA" w:rsidRDefault="007540CA" w:rsidP="007540C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فایل خروجی هر یک از آنالیزها در هر یک از دو مد اجرا شده (معمولی و </w:t>
            </w:r>
            <w:r>
              <w:rPr>
                <w:lang w:bidi="fa-IR"/>
              </w:rPr>
              <w:t>ATR</w:t>
            </w:r>
            <w:r>
              <w:rPr>
                <w:rFonts w:hint="cs"/>
                <w:rtl/>
                <w:lang w:bidi="fa-IR"/>
              </w:rPr>
              <w:t>) با استفاده از قابلیت های اولیه نرم افزار یک بار به صورت مستقل ارزیابی شده؛ بار دیگر به صورت مقایسه ای</w:t>
            </w:r>
            <w:r w:rsidR="009A13EA">
              <w:rPr>
                <w:rFonts w:hint="cs"/>
                <w:rtl/>
                <w:lang w:bidi="fa-IR"/>
              </w:rPr>
              <w:t xml:space="preserve"> (</w:t>
            </w:r>
            <w:r w:rsidR="009A13EA">
              <w:rPr>
                <w:lang w:bidi="fa-IR"/>
              </w:rPr>
              <w:t>superimposition</w:t>
            </w:r>
            <w:r w:rsidR="009A13EA">
              <w:rPr>
                <w:rFonts w:hint="cs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با آنالیز مرتبط (بلانک و ...) </w:t>
            </w:r>
            <w:r w:rsidR="008F7F1A">
              <w:rPr>
                <w:rFonts w:hint="cs"/>
                <w:rtl/>
                <w:lang w:bidi="fa-IR"/>
              </w:rPr>
              <w:t xml:space="preserve">از نظر </w:t>
            </w:r>
            <w:r w:rsidR="008F7F1A" w:rsidRPr="008F7F1A">
              <w:rPr>
                <w:rFonts w:hint="cs"/>
                <w:b/>
                <w:bCs/>
                <w:u w:val="single"/>
                <w:rtl/>
                <w:lang w:bidi="fa-IR"/>
              </w:rPr>
              <w:t>کیفی و کمی</w:t>
            </w:r>
            <w:r w:rsidR="008F7F1A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مورد پردازش و ارزیابی قرار گرفت.</w:t>
            </w:r>
          </w:p>
          <w:p w:rsidR="00050FA1" w:rsidRPr="00936D24" w:rsidRDefault="008F7F1A" w:rsidP="00936D24">
            <w:pPr>
              <w:bidi/>
              <w:spacing w:line="360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* نسبت مقادیر استفاده شده در مقایسه کمی طیف های به دست آمده منظور شود.</w:t>
            </w:r>
          </w:p>
        </w:tc>
        <w:tc>
          <w:tcPr>
            <w:tcW w:w="481" w:type="pct"/>
            <w:vAlign w:val="center"/>
          </w:tcPr>
          <w:p w:rsidR="00050FA1" w:rsidRDefault="00050FA1" w:rsidP="00050FA1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D47C00" w:rsidTr="00190A37">
        <w:tc>
          <w:tcPr>
            <w:tcW w:w="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C00" w:rsidRDefault="00D47C00" w:rsidP="00D47C0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40CA" w:rsidRDefault="007540CA" w:rsidP="007540C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طیف های </w:t>
            </w:r>
            <w:r>
              <w:rPr>
                <w:b/>
                <w:bCs/>
                <w:lang w:bidi="fa-IR"/>
              </w:rPr>
              <w:t>IR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E2BD5">
              <w:rPr>
                <w:rFonts w:hint="cs"/>
                <w:rtl/>
                <w:lang w:bidi="fa-IR"/>
              </w:rPr>
              <w:t>برای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آسپیرین و اسید سالیسیلیک </w:t>
            </w:r>
            <w:r w:rsidRPr="00AE2BD5">
              <w:rPr>
                <w:rFonts w:hint="cs"/>
                <w:rtl/>
                <w:lang w:bidi="fa-IR"/>
              </w:rPr>
              <w:t>از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31152F">
              <w:rPr>
                <w:rFonts w:hint="cs"/>
                <w:b/>
                <w:bCs/>
                <w:rtl/>
                <w:lang w:bidi="fa-IR"/>
              </w:rPr>
              <w:t xml:space="preserve">منبع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معتبر اقتباس نموده، </w:t>
            </w:r>
            <w:r>
              <w:rPr>
                <w:rFonts w:hint="cs"/>
                <w:rtl/>
                <w:lang w:bidi="fa-IR"/>
              </w:rPr>
              <w:t>در این قسمت گزارش نمایید.</w:t>
            </w:r>
            <w:r w:rsidRPr="003A0363">
              <w:rPr>
                <w:rtl/>
                <w:lang w:bidi="fa-IR"/>
              </w:rPr>
              <w:t xml:space="preserve"> </w:t>
            </w:r>
          </w:p>
          <w:p w:rsidR="00D47C00" w:rsidRPr="003E0459" w:rsidRDefault="007540CA" w:rsidP="007540CA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معتبر مورد استفاده: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7C00" w:rsidRDefault="00D47C00" w:rsidP="00D47C00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  <w:tr w:rsidR="007540CA" w:rsidTr="00190A37">
        <w:tc>
          <w:tcPr>
            <w:tcW w:w="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40CA" w:rsidRDefault="007540CA" w:rsidP="007540C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40CA" w:rsidRDefault="007540CA" w:rsidP="008F7F1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طیف های به دست آمده از هر یک از نمونه های سالیسیلیک اسید و استیل سالیسیلیک اسید (آسپیرین) با </w:t>
            </w:r>
            <w:r w:rsidR="008F7F1A">
              <w:rPr>
                <w:rFonts w:hint="cs"/>
                <w:rtl/>
                <w:lang w:bidi="fa-IR"/>
              </w:rPr>
              <w:t>طیف های گزارش شده در منبع معتبر مع</w:t>
            </w:r>
            <w:r>
              <w:rPr>
                <w:rFonts w:hint="cs"/>
                <w:rtl/>
                <w:lang w:bidi="fa-IR"/>
              </w:rPr>
              <w:t>تبر مقایسه و تفسیر شود.</w:t>
            </w:r>
          </w:p>
          <w:p w:rsidR="009A13EA" w:rsidRDefault="009A13EA" w:rsidP="009A13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 این اساس نسبت به خلوص نمونه ها تصمیم گیری و اظهار نظر شود.</w:t>
            </w:r>
          </w:p>
          <w:p w:rsidR="009A13EA" w:rsidRDefault="009A13EA" w:rsidP="009A13E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 صورت تایید ناخالصی در آسپیرین، آیا </w:t>
            </w:r>
            <w:r w:rsidRPr="009A13EA">
              <w:rPr>
                <w:rFonts w:hint="cs"/>
                <w:b/>
                <w:bCs/>
                <w:rtl/>
                <w:lang w:bidi="fa-IR"/>
              </w:rPr>
              <w:t>درصد ناخالصی</w:t>
            </w:r>
            <w:r>
              <w:rPr>
                <w:rFonts w:hint="cs"/>
                <w:rtl/>
                <w:lang w:bidi="fa-IR"/>
              </w:rPr>
              <w:t xml:space="preserve"> محتمل از هیدرولیز آسپیرین قابل سنجش می باشد؟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40CA" w:rsidRDefault="007540CA" w:rsidP="007540CA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</w:tbl>
    <w:p w:rsidR="008129DA" w:rsidRDefault="00102F4E" w:rsidP="009A13EA">
      <w:pPr>
        <w:rPr>
          <w:rtl/>
        </w:rPr>
      </w:pPr>
      <w:r>
        <w:br w:type="textWrapping" w:clear="all"/>
      </w:r>
    </w:p>
    <w:sectPr w:rsidR="008129DA" w:rsidSect="001C739D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00" w:rsidRDefault="00D47C00" w:rsidP="00E33CC7">
      <w:r>
        <w:separator/>
      </w:r>
    </w:p>
  </w:endnote>
  <w:endnote w:type="continuationSeparator" w:id="0">
    <w:p w:rsidR="00D47C00" w:rsidRDefault="00D47C00" w:rsidP="00E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354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C00" w:rsidRDefault="00D47C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5D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7C00" w:rsidRDefault="00D47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00" w:rsidRDefault="00D47C00" w:rsidP="00E33CC7">
      <w:r>
        <w:separator/>
      </w:r>
    </w:p>
  </w:footnote>
  <w:footnote w:type="continuationSeparator" w:id="0">
    <w:p w:rsidR="00D47C00" w:rsidRDefault="00D47C00" w:rsidP="00E33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00" w:rsidRPr="00102F4E" w:rsidRDefault="00D47C00" w:rsidP="00426A6E">
    <w:pPr>
      <w:pStyle w:val="Title"/>
      <w:spacing w:line="360" w:lineRule="auto"/>
      <w:ind w:right="-1134" w:firstLine="720"/>
      <w:jc w:val="left"/>
      <w:rPr>
        <w:rFonts w:cs="Times New Roman"/>
        <w:sz w:val="24"/>
        <w:szCs w:val="24"/>
        <w:rtl/>
        <w:lang w:val="en-AU" w:bidi="fa-IR"/>
      </w:rPr>
    </w:pPr>
    <w:r w:rsidRPr="00102F4E">
      <w:rPr>
        <w:rFonts w:cs="Times New Roman"/>
        <w:sz w:val="24"/>
        <w:szCs w:val="24"/>
        <w:rtl/>
      </w:rPr>
      <w:t>دفترچه ثبت فعاليت</w:t>
    </w:r>
    <w:r w:rsidRPr="00102F4E">
      <w:rPr>
        <w:rFonts w:cs="Times New Roman"/>
        <w:sz w:val="24"/>
        <w:szCs w:val="24"/>
        <w:rtl/>
      </w:rPr>
      <w:softHyphen/>
      <w:t>های عملي (</w:t>
    </w:r>
    <w:r w:rsidRPr="00102F4E">
      <w:rPr>
        <w:rFonts w:cs="Times New Roman"/>
        <w:sz w:val="24"/>
        <w:szCs w:val="24"/>
      </w:rPr>
      <w:t>Log Book</w:t>
    </w:r>
    <w:r w:rsidRPr="00102F4E">
      <w:rPr>
        <w:rFonts w:cs="Times New Roman"/>
        <w:sz w:val="24"/>
        <w:szCs w:val="24"/>
        <w:rtl/>
      </w:rPr>
      <w:t>)</w:t>
    </w:r>
    <w:r w:rsidRPr="00102F4E">
      <w:rPr>
        <w:rFonts w:cs="Times New Roman" w:hint="cs"/>
        <w:sz w:val="24"/>
        <w:szCs w:val="24"/>
        <w:rtl/>
      </w:rPr>
      <w:t xml:space="preserve"> در </w:t>
    </w:r>
    <w:r w:rsidRPr="00102F4E">
      <w:rPr>
        <w:rFonts w:cs="Times New Roman"/>
        <w:sz w:val="24"/>
        <w:szCs w:val="24"/>
        <w:rtl/>
        <w:lang w:bidi="fa-IR"/>
      </w:rPr>
      <w:t>آزمایشگاه آنالیز دستگاهی</w:t>
    </w:r>
    <w:r w:rsidRPr="00102F4E">
      <w:rPr>
        <w:rFonts w:cs="Times New Roman" w:hint="cs"/>
        <w:sz w:val="24"/>
        <w:szCs w:val="24"/>
        <w:rtl/>
        <w:lang w:bidi="fa-IR"/>
      </w:rPr>
      <w:t xml:space="preserve">- جلسات طیف سنجی </w:t>
    </w:r>
    <w:r w:rsidRPr="00102F4E">
      <w:rPr>
        <w:rFonts w:cs="Times New Roman"/>
        <w:sz w:val="24"/>
        <w:szCs w:val="24"/>
        <w:lang w:bidi="fa-IR"/>
      </w:rPr>
      <w:tab/>
    </w:r>
    <w:r w:rsidRPr="00102F4E">
      <w:rPr>
        <w:rFonts w:cs="Times New Roman" w:hint="cs"/>
        <w:sz w:val="24"/>
        <w:szCs w:val="24"/>
        <w:rtl/>
        <w:lang w:bidi="fa-IR"/>
      </w:rPr>
      <w:t xml:space="preserve">جلسه </w:t>
    </w:r>
    <w:r w:rsidR="00426A6E">
      <w:rPr>
        <w:rFonts w:cs="Times New Roman" w:hint="cs"/>
        <w:sz w:val="24"/>
        <w:szCs w:val="24"/>
        <w:rtl/>
        <w:lang w:bidi="fa-IR"/>
      </w:rPr>
      <w:t>سو</w:t>
    </w:r>
    <w:r>
      <w:rPr>
        <w:rFonts w:cs="Times New Roman" w:hint="cs"/>
        <w:sz w:val="24"/>
        <w:szCs w:val="24"/>
        <w:rtl/>
        <w:lang w:bidi="fa-IR"/>
      </w:rPr>
      <w:t>م</w:t>
    </w:r>
    <w:r w:rsidRPr="00102F4E">
      <w:rPr>
        <w:rFonts w:cs="Times New Roman" w:hint="cs"/>
        <w:sz w:val="24"/>
        <w:szCs w:val="24"/>
        <w:rtl/>
        <w:lang w:bidi="fa-IR"/>
      </w:rPr>
      <w:t xml:space="preserve">: </w:t>
    </w:r>
    <w:r w:rsidRPr="00102F4E">
      <w:rPr>
        <w:rFonts w:cs="Times New Roman"/>
        <w:sz w:val="24"/>
        <w:szCs w:val="24"/>
        <w:rtl/>
        <w:lang w:bidi="fa-IR"/>
      </w:rPr>
      <w:t>دستگاه طیف</w:t>
    </w:r>
    <w:r w:rsidRPr="00102F4E">
      <w:rPr>
        <w:rFonts w:cs="Times New Roman"/>
        <w:sz w:val="24"/>
        <w:szCs w:val="24"/>
        <w:rtl/>
        <w:lang w:bidi="fa-IR"/>
      </w:rPr>
      <w:softHyphen/>
      <w:t xml:space="preserve">سنجی </w:t>
    </w:r>
    <w:r w:rsidR="00426A6E">
      <w:rPr>
        <w:rFonts w:cs="Times New Roman" w:hint="cs"/>
        <w:sz w:val="24"/>
        <w:szCs w:val="24"/>
        <w:rtl/>
        <w:lang w:bidi="fa-IR"/>
      </w:rPr>
      <w:t>مادون قرمز (</w:t>
    </w:r>
    <w:r w:rsidR="00426A6E">
      <w:rPr>
        <w:rFonts w:cs="Times New Roman"/>
        <w:sz w:val="24"/>
        <w:szCs w:val="24"/>
        <w:lang w:bidi="fa-IR"/>
      </w:rPr>
      <w:t>IR</w:t>
    </w:r>
    <w:r w:rsidR="00426A6E">
      <w:rPr>
        <w:rFonts w:cs="Times New Roman" w:hint="cs"/>
        <w:sz w:val="24"/>
        <w:szCs w:val="24"/>
        <w:rtl/>
        <w:lang w:bidi="fa-IR"/>
      </w:rPr>
      <w:t>)</w:t>
    </w:r>
  </w:p>
  <w:p w:rsidR="00D47C00" w:rsidRPr="00102F4E" w:rsidRDefault="00D47C00" w:rsidP="00102F4E">
    <w:pPr>
      <w:pStyle w:val="Title"/>
      <w:spacing w:line="360" w:lineRule="auto"/>
      <w:ind w:right="-1134" w:firstLine="720"/>
      <w:jc w:val="left"/>
      <w:rPr>
        <w:rFonts w:cs="Times New Roman"/>
        <w:lang w:val="en-AU" w:bidi="fa-IR"/>
      </w:rPr>
    </w:pPr>
    <w:r w:rsidRPr="00102F4E">
      <w:rPr>
        <w:rFonts w:asciiTheme="majorBidi" w:hAnsiTheme="majorBidi" w:cstheme="majorBidi"/>
        <w:sz w:val="24"/>
        <w:szCs w:val="24"/>
        <w:rtl/>
      </w:rPr>
      <w:t>نام دانشجو:</w:t>
    </w:r>
    <w:r w:rsidRPr="00102F4E">
      <w:rPr>
        <w:rFonts w:asciiTheme="majorBidi" w:hAnsiTheme="majorBidi" w:cstheme="majorBidi"/>
        <w:sz w:val="24"/>
        <w:szCs w:val="24"/>
      </w:rPr>
      <w:t xml:space="preserve">                </w:t>
    </w:r>
    <w:r w:rsidRPr="00102F4E">
      <w:rPr>
        <w:rFonts w:asciiTheme="majorBidi" w:hAnsiTheme="majorBidi" w:cstheme="majorBidi"/>
        <w:sz w:val="24"/>
        <w:szCs w:val="24"/>
        <w:rtl/>
        <w:lang w:bidi="fa-IR"/>
      </w:rPr>
      <w:t>ش</w:t>
    </w:r>
    <w:r w:rsidRPr="00102F4E">
      <w:rPr>
        <w:rFonts w:asciiTheme="majorBidi" w:hAnsiTheme="majorBidi" w:cstheme="majorBidi"/>
        <w:sz w:val="24"/>
        <w:szCs w:val="24"/>
        <w:rtl/>
      </w:rPr>
      <w:t>ماره دانشجویی:</w:t>
    </w:r>
    <w:r w:rsidRPr="00102F4E">
      <w:rPr>
        <w:rFonts w:asciiTheme="majorBidi" w:hAnsiTheme="majorBidi" w:cstheme="majorBidi"/>
        <w:sz w:val="24"/>
        <w:szCs w:val="24"/>
      </w:rPr>
      <w:t xml:space="preserve">                </w:t>
    </w:r>
    <w:r w:rsidRPr="00102F4E">
      <w:rPr>
        <w:rFonts w:asciiTheme="majorBidi" w:hAnsiTheme="majorBidi" w:cstheme="majorBidi"/>
        <w:sz w:val="24"/>
        <w:szCs w:val="24"/>
        <w:rtl/>
      </w:rPr>
      <w:t>نام اعضای گروه:</w:t>
    </w:r>
    <w:r w:rsidRPr="00102F4E">
      <w:rPr>
        <w:rFonts w:asciiTheme="majorBidi" w:hAnsiTheme="majorBidi" w:cstheme="majorBidi"/>
        <w:sz w:val="24"/>
        <w:szCs w:val="24"/>
      </w:rPr>
      <w:tab/>
    </w:r>
    <w:r w:rsidRPr="00102F4E"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 w:hint="cs"/>
        <w:sz w:val="24"/>
        <w:szCs w:val="24"/>
        <w:rtl/>
      </w:rPr>
      <w:t xml:space="preserve">     </w:t>
    </w:r>
    <w:r w:rsidRPr="00102F4E">
      <w:rPr>
        <w:rFonts w:asciiTheme="majorBidi" w:hAnsiTheme="majorBidi" w:cstheme="majorBidi"/>
        <w:sz w:val="24"/>
        <w:szCs w:val="24"/>
        <w:rtl/>
      </w:rPr>
      <w:t xml:space="preserve">تاريخ جلسات </w:t>
    </w:r>
    <w:r w:rsidRPr="00102F4E">
      <w:rPr>
        <w:rFonts w:asciiTheme="majorBidi" w:hAnsiTheme="majorBidi" w:cstheme="majorBidi"/>
        <w:sz w:val="24"/>
        <w:szCs w:val="24"/>
        <w:rtl/>
        <w:lang w:bidi="fa-IR"/>
      </w:rPr>
      <w:t>آزمایشگاه: آبان و آذر 1403</w:t>
    </w:r>
    <w:r>
      <w:rPr>
        <w:rFonts w:asciiTheme="majorBidi" w:hAnsiTheme="majorBidi" w:cstheme="majorBidi" w:hint="cs"/>
        <w:sz w:val="24"/>
        <w:szCs w:val="24"/>
        <w:rtl/>
        <w:lang w:bidi="fa-IR"/>
      </w:rPr>
      <w:t xml:space="preserve">                   </w:t>
    </w:r>
    <w:r w:rsidRPr="00102F4E">
      <w:rPr>
        <w:noProof/>
        <w:rtl/>
      </w:rPr>
      <w:drawing>
        <wp:inline distT="0" distB="0" distL="0" distR="0" wp14:anchorId="096B85CB" wp14:editId="7CF8765D">
          <wp:extent cx="749398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496" cy="91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352C2"/>
    <w:multiLevelType w:val="hybridMultilevel"/>
    <w:tmpl w:val="4B90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84EAB"/>
    <w:multiLevelType w:val="hybridMultilevel"/>
    <w:tmpl w:val="EAB22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2267"/>
    <w:multiLevelType w:val="hybridMultilevel"/>
    <w:tmpl w:val="0B9EE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B514C"/>
    <w:multiLevelType w:val="hybridMultilevel"/>
    <w:tmpl w:val="53F4497A"/>
    <w:lvl w:ilvl="0" w:tplc="DF1E4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9D"/>
    <w:rsid w:val="00042EAE"/>
    <w:rsid w:val="00050FA1"/>
    <w:rsid w:val="00072E29"/>
    <w:rsid w:val="00083F0D"/>
    <w:rsid w:val="0008429C"/>
    <w:rsid w:val="000937AE"/>
    <w:rsid w:val="000E3F52"/>
    <w:rsid w:val="000F3479"/>
    <w:rsid w:val="00102F4E"/>
    <w:rsid w:val="00104C3B"/>
    <w:rsid w:val="001238B6"/>
    <w:rsid w:val="001377B5"/>
    <w:rsid w:val="00155A77"/>
    <w:rsid w:val="001833FB"/>
    <w:rsid w:val="001849BF"/>
    <w:rsid w:val="00190A37"/>
    <w:rsid w:val="001A1D6F"/>
    <w:rsid w:val="001C3C23"/>
    <w:rsid w:val="001C4375"/>
    <w:rsid w:val="001C739D"/>
    <w:rsid w:val="001D1317"/>
    <w:rsid w:val="001D40CB"/>
    <w:rsid w:val="001E2154"/>
    <w:rsid w:val="001F329C"/>
    <w:rsid w:val="00220D27"/>
    <w:rsid w:val="00235754"/>
    <w:rsid w:val="002432C0"/>
    <w:rsid w:val="00256E72"/>
    <w:rsid w:val="002759C5"/>
    <w:rsid w:val="00292DDE"/>
    <w:rsid w:val="002A09DE"/>
    <w:rsid w:val="002B3DD2"/>
    <w:rsid w:val="002C3A48"/>
    <w:rsid w:val="002E3B59"/>
    <w:rsid w:val="003141A1"/>
    <w:rsid w:val="0034563C"/>
    <w:rsid w:val="003669B5"/>
    <w:rsid w:val="00375F46"/>
    <w:rsid w:val="003C17BB"/>
    <w:rsid w:val="003E0459"/>
    <w:rsid w:val="003F5AD3"/>
    <w:rsid w:val="00426A6E"/>
    <w:rsid w:val="00426EB2"/>
    <w:rsid w:val="00431BF3"/>
    <w:rsid w:val="004958A5"/>
    <w:rsid w:val="004A47D5"/>
    <w:rsid w:val="004F5002"/>
    <w:rsid w:val="005013CB"/>
    <w:rsid w:val="00503569"/>
    <w:rsid w:val="00505CAE"/>
    <w:rsid w:val="00521324"/>
    <w:rsid w:val="005272C7"/>
    <w:rsid w:val="0055236E"/>
    <w:rsid w:val="005541E7"/>
    <w:rsid w:val="005550B3"/>
    <w:rsid w:val="00574B51"/>
    <w:rsid w:val="00576302"/>
    <w:rsid w:val="005B0522"/>
    <w:rsid w:val="005C02EA"/>
    <w:rsid w:val="005E1614"/>
    <w:rsid w:val="005E6ECD"/>
    <w:rsid w:val="006016F5"/>
    <w:rsid w:val="006101F8"/>
    <w:rsid w:val="00613633"/>
    <w:rsid w:val="006E13D7"/>
    <w:rsid w:val="006E2EAD"/>
    <w:rsid w:val="006F0E77"/>
    <w:rsid w:val="00734FFB"/>
    <w:rsid w:val="007401E2"/>
    <w:rsid w:val="007540CA"/>
    <w:rsid w:val="00757B7D"/>
    <w:rsid w:val="007961A0"/>
    <w:rsid w:val="007A03C8"/>
    <w:rsid w:val="007A73D4"/>
    <w:rsid w:val="007D5054"/>
    <w:rsid w:val="007F065C"/>
    <w:rsid w:val="007F1AAB"/>
    <w:rsid w:val="008129DA"/>
    <w:rsid w:val="00820D19"/>
    <w:rsid w:val="008306F4"/>
    <w:rsid w:val="008316BB"/>
    <w:rsid w:val="008A4E44"/>
    <w:rsid w:val="008D37A9"/>
    <w:rsid w:val="008F76C5"/>
    <w:rsid w:val="008F7F1A"/>
    <w:rsid w:val="00907229"/>
    <w:rsid w:val="00907A7E"/>
    <w:rsid w:val="009105E4"/>
    <w:rsid w:val="009226CE"/>
    <w:rsid w:val="00936D24"/>
    <w:rsid w:val="00952D4D"/>
    <w:rsid w:val="0095756A"/>
    <w:rsid w:val="009A0B8E"/>
    <w:rsid w:val="009A13EA"/>
    <w:rsid w:val="009A58DC"/>
    <w:rsid w:val="009A7966"/>
    <w:rsid w:val="009B241C"/>
    <w:rsid w:val="009D1BBE"/>
    <w:rsid w:val="009F6BEE"/>
    <w:rsid w:val="00A1609D"/>
    <w:rsid w:val="00A239E4"/>
    <w:rsid w:val="00A264CC"/>
    <w:rsid w:val="00A34A34"/>
    <w:rsid w:val="00A41F7F"/>
    <w:rsid w:val="00A75E9F"/>
    <w:rsid w:val="00A849E4"/>
    <w:rsid w:val="00A91800"/>
    <w:rsid w:val="00AA04F5"/>
    <w:rsid w:val="00AA5CBC"/>
    <w:rsid w:val="00AC3606"/>
    <w:rsid w:val="00AD11E8"/>
    <w:rsid w:val="00AE2BD5"/>
    <w:rsid w:val="00AF35D9"/>
    <w:rsid w:val="00AF4E2F"/>
    <w:rsid w:val="00B10375"/>
    <w:rsid w:val="00B50141"/>
    <w:rsid w:val="00B50A32"/>
    <w:rsid w:val="00B50F28"/>
    <w:rsid w:val="00B52036"/>
    <w:rsid w:val="00B65588"/>
    <w:rsid w:val="00B67518"/>
    <w:rsid w:val="00B7084A"/>
    <w:rsid w:val="00B928DC"/>
    <w:rsid w:val="00BB2229"/>
    <w:rsid w:val="00BE3B9D"/>
    <w:rsid w:val="00BE40C2"/>
    <w:rsid w:val="00C0367F"/>
    <w:rsid w:val="00C23D8F"/>
    <w:rsid w:val="00C2527A"/>
    <w:rsid w:val="00C60E6A"/>
    <w:rsid w:val="00C61486"/>
    <w:rsid w:val="00C62E45"/>
    <w:rsid w:val="00C77617"/>
    <w:rsid w:val="00C9602D"/>
    <w:rsid w:val="00CC5494"/>
    <w:rsid w:val="00CC7BB7"/>
    <w:rsid w:val="00CD0C1A"/>
    <w:rsid w:val="00D10BBF"/>
    <w:rsid w:val="00D47C00"/>
    <w:rsid w:val="00D51B46"/>
    <w:rsid w:val="00D55B4A"/>
    <w:rsid w:val="00D713E6"/>
    <w:rsid w:val="00D723EB"/>
    <w:rsid w:val="00DC5F26"/>
    <w:rsid w:val="00DD76B1"/>
    <w:rsid w:val="00DD7C68"/>
    <w:rsid w:val="00DF5A2C"/>
    <w:rsid w:val="00DF72DD"/>
    <w:rsid w:val="00E33CC7"/>
    <w:rsid w:val="00E45C02"/>
    <w:rsid w:val="00E53A0F"/>
    <w:rsid w:val="00E70E4B"/>
    <w:rsid w:val="00E8353F"/>
    <w:rsid w:val="00EB0809"/>
    <w:rsid w:val="00EC5C5C"/>
    <w:rsid w:val="00EE1875"/>
    <w:rsid w:val="00F0018E"/>
    <w:rsid w:val="00F10858"/>
    <w:rsid w:val="00F10B5F"/>
    <w:rsid w:val="00F25EA3"/>
    <w:rsid w:val="00F3353B"/>
    <w:rsid w:val="00F53B7F"/>
    <w:rsid w:val="00F55D4F"/>
    <w:rsid w:val="00F73340"/>
    <w:rsid w:val="00F7444A"/>
    <w:rsid w:val="00F87712"/>
    <w:rsid w:val="00F93A4D"/>
    <w:rsid w:val="00FA19D7"/>
    <w:rsid w:val="00FB44FD"/>
    <w:rsid w:val="00FB62F0"/>
    <w:rsid w:val="00FC0840"/>
    <w:rsid w:val="00FC391F"/>
    <w:rsid w:val="00FC3F44"/>
    <w:rsid w:val="00F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EBB74097-38EE-45F5-B113-04EA38CF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C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CC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33CC7"/>
    <w:pPr>
      <w:bidi/>
      <w:jc w:val="center"/>
    </w:pPr>
    <w:rPr>
      <w:rFonts w:cs="Nazani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33CC7"/>
    <w:rPr>
      <w:rFonts w:ascii="Times New Roman" w:eastAsia="Times New Roman" w:hAnsi="Times New Roman" w:cs="Nazani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25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F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Rasoul-Amini</dc:creator>
  <cp:keywords/>
  <dc:description/>
  <cp:lastModifiedBy>Sara Rasoul-Amini</cp:lastModifiedBy>
  <cp:revision>32</cp:revision>
  <cp:lastPrinted>2024-12-02T08:50:00Z</cp:lastPrinted>
  <dcterms:created xsi:type="dcterms:W3CDTF">2024-11-30T12:15:00Z</dcterms:created>
  <dcterms:modified xsi:type="dcterms:W3CDTF">2024-12-02T09:17:00Z</dcterms:modified>
</cp:coreProperties>
</file>